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C" w:rsidRPr="00DC5307" w:rsidRDefault="006836AC" w:rsidP="006836AC"/>
    <w:p w:rsidR="004C724D" w:rsidRDefault="004C724D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24D" w:rsidRPr="008736FA" w:rsidRDefault="004C724D" w:rsidP="004C7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4C724D" w:rsidRPr="004C7B53" w:rsidRDefault="004C724D" w:rsidP="004C724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7B53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C724D" w:rsidRPr="004C7B53" w:rsidRDefault="004C724D" w:rsidP="004C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B53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4C7B53">
        <w:rPr>
          <w:rFonts w:ascii="Times New Roman" w:hAnsi="Times New Roman" w:cs="Times New Roman"/>
          <w:sz w:val="24"/>
          <w:szCs w:val="24"/>
        </w:rPr>
        <w:t>ZIE</w:t>
      </w:r>
    </w:p>
    <w:p w:rsidR="004C724D" w:rsidRPr="006651C7" w:rsidRDefault="004C724D" w:rsidP="004C724D">
      <w:pPr>
        <w:jc w:val="right"/>
        <w:rPr>
          <w:rFonts w:ascii="Times New Roman" w:hAnsi="Times New Roman" w:cs="Times New Roman"/>
          <w:sz w:val="24"/>
          <w:szCs w:val="24"/>
        </w:rPr>
      </w:pPr>
      <w:r w:rsidRPr="004C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4C724D" w:rsidRPr="006651C7" w:rsidRDefault="004C724D" w:rsidP="004C724D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6651C7">
        <w:rPr>
          <w:rFonts w:ascii="Times New Roman" w:hAnsi="Times New Roman" w:cs="Times New Roman"/>
          <w:sz w:val="26"/>
          <w:szCs w:val="26"/>
        </w:rPr>
        <w:t xml:space="preserve">Cu privire la modificarea </w:t>
      </w:r>
    </w:p>
    <w:p w:rsidR="004C724D" w:rsidRPr="006651C7" w:rsidRDefault="004C724D" w:rsidP="004C724D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6651C7">
        <w:rPr>
          <w:rFonts w:ascii="Times New Roman" w:hAnsi="Times New Roman" w:cs="Times New Roman"/>
          <w:sz w:val="26"/>
          <w:szCs w:val="26"/>
        </w:rPr>
        <w:t>deciziei nr. 4.1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51C7">
        <w:rPr>
          <w:rFonts w:ascii="Times New Roman" w:hAnsi="Times New Roman" w:cs="Times New Roman"/>
          <w:sz w:val="26"/>
          <w:szCs w:val="26"/>
        </w:rPr>
        <w:t xml:space="preserve"> din 25.05.2018</w:t>
      </w:r>
    </w:p>
    <w:p w:rsidR="004C724D" w:rsidRPr="006651C7" w:rsidRDefault="004C724D" w:rsidP="004C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51C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C724D" w:rsidRPr="006651C7" w:rsidRDefault="004C724D" w:rsidP="004C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51C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Întru </w:t>
      </w:r>
      <w:r>
        <w:rPr>
          <w:rFonts w:ascii="Times New Roman" w:hAnsi="Times New Roman" w:cs="Times New Roman"/>
          <w:color w:val="000000"/>
          <w:sz w:val="26"/>
          <w:szCs w:val="26"/>
        </w:rPr>
        <w:t>dezvoltarea și</w:t>
      </w:r>
      <w:r w:rsidRPr="006651C7">
        <w:rPr>
          <w:rFonts w:ascii="Times New Roman" w:hAnsi="Times New Roman" w:cs="Times New Roman"/>
          <w:color w:val="000000"/>
          <w:sz w:val="26"/>
          <w:szCs w:val="26"/>
        </w:rPr>
        <w:t xml:space="preserve"> creșter</w:t>
      </w:r>
      <w:r>
        <w:rPr>
          <w:rFonts w:ascii="Times New Roman" w:hAnsi="Times New Roman" w:cs="Times New Roman"/>
          <w:color w:val="000000"/>
          <w:sz w:val="26"/>
          <w:szCs w:val="26"/>
        </w:rPr>
        <w:t>ea</w:t>
      </w:r>
      <w:r w:rsidRPr="006651C7">
        <w:rPr>
          <w:rFonts w:ascii="Times New Roman" w:hAnsi="Times New Roman" w:cs="Times New Roman"/>
          <w:color w:val="000000"/>
          <w:sz w:val="26"/>
          <w:szCs w:val="26"/>
        </w:rPr>
        <w:t xml:space="preserve"> bunăstării comunității munic</w:t>
      </w:r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6651C7">
        <w:rPr>
          <w:rFonts w:ascii="Times New Roman" w:hAnsi="Times New Roman" w:cs="Times New Roman"/>
          <w:color w:val="000000"/>
          <w:sz w:val="26"/>
          <w:szCs w:val="26"/>
        </w:rPr>
        <w:t xml:space="preserve">piului Orhei, ce rezultă din Contractul de locațiune din 06 iulie 2016, încheiat între Unitatea administrativ-teritorială municipiul Orhei, Întreprinderea Municipală „Servicii Comunal-Locative Orhei”, pe de o parte, și S.R.L. „SE Bordnetze”, pe de altă parte, în temeiul prevederilor art. 14 alin. (1) – (2) din Legea nr. 436 – XVI din 28.12.2006 privind administrația publică locală, art. 208, art. 512 – art. 515, </w:t>
      </w:r>
      <w:r>
        <w:rPr>
          <w:rFonts w:ascii="Times New Roman" w:hAnsi="Times New Roman" w:cs="Times New Roman"/>
          <w:color w:val="000000"/>
          <w:sz w:val="26"/>
          <w:szCs w:val="26"/>
        </w:rPr>
        <w:t>679</w:t>
      </w:r>
      <w:r w:rsidR="00955EE1">
        <w:rPr>
          <w:rFonts w:ascii="Times New Roman" w:hAnsi="Times New Roman" w:cs="Times New Roman"/>
          <w:color w:val="000000"/>
          <w:sz w:val="26"/>
          <w:szCs w:val="26"/>
        </w:rPr>
        <w:t xml:space="preserve"> alin. 3, </w:t>
      </w:r>
      <w:r w:rsidRPr="006651C7">
        <w:rPr>
          <w:rFonts w:ascii="Times New Roman" w:hAnsi="Times New Roman" w:cs="Times New Roman"/>
          <w:color w:val="000000"/>
          <w:sz w:val="26"/>
          <w:szCs w:val="26"/>
        </w:rPr>
        <w:t xml:space="preserve">art. 875 din Codul civil al R.M., art. 9 alin. (1) – (2) din Legea privind administrarea şi deetatizarea proprietăţii publice nr.121-XVI din 04.05.2007, </w:t>
      </w:r>
      <w:r w:rsidR="00955EE1">
        <w:rPr>
          <w:rFonts w:ascii="Times New Roman" w:hAnsi="Times New Roman" w:cs="Times New Roman"/>
          <w:color w:val="000000"/>
          <w:sz w:val="26"/>
          <w:szCs w:val="26"/>
        </w:rPr>
        <w:t xml:space="preserve">art. 9 alin. 1, art. 22 din Legea nr. 81 din 18.03.2004 cu privire la investițiile în activitatea de întreprinzător, </w:t>
      </w:r>
      <w:r w:rsidRPr="006651C7">
        <w:rPr>
          <w:rFonts w:ascii="Times New Roman" w:hAnsi="Times New Roman" w:cs="Times New Roman"/>
          <w:color w:val="000000"/>
          <w:sz w:val="26"/>
          <w:szCs w:val="26"/>
        </w:rPr>
        <w:t xml:space="preserve">art. 3 și art. 7 alin. (2) lit. e) din Legea nr. 246 din 23.11.2017 cu privire la întreprindere de stat și întreprinderea municipală,   </w:t>
      </w:r>
    </w:p>
    <w:p w:rsidR="004C724D" w:rsidRPr="006651C7" w:rsidRDefault="004C724D" w:rsidP="004C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724D" w:rsidRPr="006651C7" w:rsidRDefault="004C724D" w:rsidP="004C724D">
      <w:pPr>
        <w:spacing w:after="0" w:line="23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651C7">
        <w:rPr>
          <w:rFonts w:ascii="Times New Roman" w:hAnsi="Times New Roman" w:cs="Times New Roman"/>
          <w:sz w:val="26"/>
          <w:szCs w:val="26"/>
        </w:rPr>
        <w:t>CONSILIUL MUNICIPAL  DECIDE:</w:t>
      </w:r>
    </w:p>
    <w:p w:rsidR="004C724D" w:rsidRDefault="004C724D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6AC" w:rsidRPr="00111590" w:rsidRDefault="006836AC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9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789C" w:rsidRPr="00E7121E" w:rsidRDefault="00E7121E" w:rsidP="00E7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1C789C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La pct. 1 al deciziei Consiliului municipal </w:t>
      </w:r>
      <w:r w:rsidR="00A12A68" w:rsidRPr="00E7121E">
        <w:rPr>
          <w:rFonts w:ascii="Times New Roman" w:hAnsi="Times New Roman" w:cs="Times New Roman"/>
          <w:color w:val="000000"/>
          <w:sz w:val="28"/>
          <w:szCs w:val="28"/>
        </w:rPr>
        <w:t>Orhei</w:t>
      </w:r>
      <w:r w:rsidR="001C789C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r w:rsidR="00A12A68" w:rsidRPr="00E7121E">
        <w:rPr>
          <w:rFonts w:ascii="Times New Roman" w:hAnsi="Times New Roman" w:cs="Times New Roman"/>
          <w:color w:val="000000"/>
          <w:sz w:val="28"/>
          <w:szCs w:val="28"/>
        </w:rPr>
        <w:t>4.15</w:t>
      </w:r>
      <w:r w:rsidR="001C789C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A12A68" w:rsidRPr="00E7121E">
        <w:rPr>
          <w:rFonts w:ascii="Times New Roman" w:hAnsi="Times New Roman" w:cs="Times New Roman"/>
          <w:color w:val="000000"/>
          <w:sz w:val="28"/>
          <w:szCs w:val="28"/>
        </w:rPr>
        <w:t>25.05.2018</w:t>
      </w:r>
      <w:r w:rsidR="00D31ABF">
        <w:rPr>
          <w:rFonts w:ascii="Times New Roman" w:hAnsi="Times New Roman" w:cs="Times New Roman"/>
          <w:color w:val="000000"/>
          <w:sz w:val="28"/>
          <w:szCs w:val="28"/>
        </w:rPr>
        <w:t xml:space="preserve"> „Cu privire la negocie</w:t>
      </w:r>
      <w:r w:rsidR="000D0ABA">
        <w:rPr>
          <w:rFonts w:ascii="Times New Roman" w:hAnsi="Times New Roman" w:cs="Times New Roman"/>
          <w:color w:val="000000"/>
          <w:sz w:val="28"/>
          <w:szCs w:val="28"/>
        </w:rPr>
        <w:t>rea și încheierea unui acord (act) adițional la contractul de locațiune</w:t>
      </w:r>
      <w:r w:rsidR="00D31AB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02C2B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5EE1">
        <w:rPr>
          <w:rFonts w:ascii="Times New Roman" w:hAnsi="Times New Roman" w:cs="Times New Roman"/>
          <w:color w:val="000000"/>
          <w:sz w:val="28"/>
          <w:szCs w:val="28"/>
        </w:rPr>
        <w:t>sintagma</w:t>
      </w:r>
      <w:r w:rsidR="00202C2B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="00FC5F1C">
        <w:rPr>
          <w:rFonts w:ascii="Times New Roman" w:hAnsi="Times New Roman" w:cs="Times New Roman"/>
          <w:color w:val="000000"/>
          <w:sz w:val="28"/>
          <w:szCs w:val="28"/>
        </w:rPr>
        <w:t xml:space="preserve">a terenului înregistrat cu numărul cadastral 6401307.134, proprietate publică domeniul privat a municipiului Orhei, </w:t>
      </w:r>
      <w:r w:rsidR="00202C2B" w:rsidRPr="00E7121E">
        <w:rPr>
          <w:rFonts w:ascii="Times New Roman" w:hAnsi="Times New Roman" w:cs="Times New Roman"/>
          <w:color w:val="000000"/>
          <w:sz w:val="28"/>
          <w:szCs w:val="28"/>
        </w:rPr>
        <w:t>aferent bunului imobil cu destin</w:t>
      </w:r>
      <w:r w:rsidR="00955EE1">
        <w:rPr>
          <w:rFonts w:ascii="Times New Roman" w:hAnsi="Times New Roman" w:cs="Times New Roman"/>
          <w:color w:val="000000"/>
          <w:sz w:val="28"/>
          <w:szCs w:val="28"/>
        </w:rPr>
        <w:t>atia</w:t>
      </w:r>
      <w:r w:rsidR="00FC5F1C">
        <w:rPr>
          <w:rFonts w:ascii="Times New Roman" w:hAnsi="Times New Roman" w:cs="Times New Roman"/>
          <w:color w:val="000000"/>
          <w:sz w:val="28"/>
          <w:szCs w:val="28"/>
        </w:rPr>
        <w:t xml:space="preserve"> „clădire de producere” înregistrat cu numărul cadastral 6401307.134.01</w:t>
      </w:r>
      <w:r w:rsidR="00955EE1">
        <w:rPr>
          <w:rFonts w:ascii="Times New Roman" w:hAnsi="Times New Roman" w:cs="Times New Roman"/>
          <w:color w:val="000000"/>
          <w:sz w:val="28"/>
          <w:szCs w:val="28"/>
        </w:rPr>
        <w:t>” se substituie cu sintagma</w:t>
      </w:r>
      <w:r w:rsidR="00202C2B" w:rsidRPr="00E7121E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="00FC5F1C">
        <w:rPr>
          <w:rFonts w:ascii="Times New Roman" w:hAnsi="Times New Roman" w:cs="Times New Roman"/>
          <w:color w:val="000000"/>
          <w:sz w:val="28"/>
          <w:szCs w:val="28"/>
        </w:rPr>
        <w:t xml:space="preserve">a bunului imobil </w:t>
      </w:r>
      <w:r w:rsidR="00FC5F1C" w:rsidRPr="00E7121E">
        <w:rPr>
          <w:rFonts w:ascii="Times New Roman" w:hAnsi="Times New Roman" w:cs="Times New Roman"/>
          <w:color w:val="000000"/>
          <w:sz w:val="28"/>
          <w:szCs w:val="28"/>
        </w:rPr>
        <w:t>cu destin</w:t>
      </w:r>
      <w:r w:rsidR="00FC5F1C">
        <w:rPr>
          <w:rFonts w:ascii="Times New Roman" w:hAnsi="Times New Roman" w:cs="Times New Roman"/>
          <w:color w:val="000000"/>
          <w:sz w:val="28"/>
          <w:szCs w:val="28"/>
        </w:rPr>
        <w:t>atia „clădire de producere” înregistrat cu numărul cadastral 6401307.134.01 și a terenului aferent cu numărul cadastral 6401307.134, proprietate publică domeniul privat a municipiului Orhei</w:t>
      </w:r>
      <w:r w:rsidR="00202C2B" w:rsidRPr="00E7121E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BA08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836AC" w:rsidRPr="00111590" w:rsidRDefault="006836AC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12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1590">
        <w:rPr>
          <w:rFonts w:ascii="Times New Roman" w:hAnsi="Times New Roman" w:cs="Times New Roman"/>
          <w:color w:val="000000"/>
          <w:sz w:val="28"/>
          <w:szCs w:val="28"/>
        </w:rPr>
        <w:t>. Controlul asupra</w:t>
      </w:r>
      <w:r w:rsidR="00D31ABF">
        <w:rPr>
          <w:rFonts w:ascii="Times New Roman" w:hAnsi="Times New Roman" w:cs="Times New Roman"/>
          <w:color w:val="000000"/>
          <w:sz w:val="28"/>
          <w:szCs w:val="28"/>
        </w:rPr>
        <w:t xml:space="preserve"> executării prezentei decizii</w:t>
      </w:r>
      <w:bookmarkStart w:id="0" w:name="_GoBack"/>
      <w:bookmarkEnd w:id="0"/>
      <w:r w:rsidRPr="00111590">
        <w:rPr>
          <w:rFonts w:ascii="Times New Roman" w:hAnsi="Times New Roman" w:cs="Times New Roman"/>
          <w:color w:val="000000"/>
          <w:sz w:val="28"/>
          <w:szCs w:val="28"/>
        </w:rPr>
        <w:t xml:space="preserve"> revine dlui Ilan ȘOR, primar al municipiului Orhei. </w:t>
      </w:r>
    </w:p>
    <w:p w:rsidR="006836AC" w:rsidRPr="00111590" w:rsidRDefault="006836AC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6AC" w:rsidRPr="00111590" w:rsidRDefault="006836AC" w:rsidP="0068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24D" w:rsidRPr="006651C7" w:rsidRDefault="004C724D" w:rsidP="004C724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1C7">
        <w:rPr>
          <w:rFonts w:ascii="Times New Roman" w:eastAsia="Calibri" w:hAnsi="Times New Roman" w:cs="Times New Roman"/>
          <w:sz w:val="26"/>
          <w:szCs w:val="26"/>
        </w:rPr>
        <w:t>Viceprimarul</w:t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  <w:t xml:space="preserve">     Marina CRAVCENCO</w:t>
      </w:r>
    </w:p>
    <w:p w:rsidR="004C724D" w:rsidRPr="006651C7" w:rsidRDefault="004C724D" w:rsidP="004C724D">
      <w:pPr>
        <w:spacing w:after="0" w:line="23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51C7">
        <w:rPr>
          <w:rFonts w:ascii="Times New Roman" w:eastAsia="Calibri" w:hAnsi="Times New Roman" w:cs="Times New Roman"/>
          <w:sz w:val="26"/>
          <w:szCs w:val="26"/>
        </w:rPr>
        <w:tab/>
      </w:r>
    </w:p>
    <w:p w:rsidR="004C724D" w:rsidRPr="006651C7" w:rsidRDefault="004C724D" w:rsidP="004C724D">
      <w:pPr>
        <w:pStyle w:val="a3"/>
        <w:spacing w:line="360" w:lineRule="auto"/>
        <w:ind w:firstLine="567"/>
        <w:rPr>
          <w:sz w:val="26"/>
          <w:szCs w:val="26"/>
        </w:rPr>
      </w:pPr>
      <w:r w:rsidRPr="006651C7">
        <w:rPr>
          <w:sz w:val="26"/>
          <w:szCs w:val="26"/>
        </w:rPr>
        <w:t>Viceprimarul</w:t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  <w:t xml:space="preserve">     Reghina APOSTOLOVA</w:t>
      </w:r>
    </w:p>
    <w:p w:rsidR="004C724D" w:rsidRDefault="004C724D" w:rsidP="004C724D">
      <w:pPr>
        <w:pStyle w:val="a3"/>
        <w:spacing w:line="360" w:lineRule="auto"/>
        <w:ind w:left="-180" w:firstLine="747"/>
        <w:rPr>
          <w:sz w:val="26"/>
          <w:szCs w:val="26"/>
        </w:rPr>
      </w:pPr>
      <w:r w:rsidRPr="006651C7">
        <w:rPr>
          <w:sz w:val="26"/>
          <w:szCs w:val="26"/>
        </w:rPr>
        <w:t>Viceprimarul</w:t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  <w:t xml:space="preserve">     Valerian CRISTEA</w:t>
      </w:r>
    </w:p>
    <w:p w:rsidR="004C724D" w:rsidRPr="004C724D" w:rsidRDefault="004C724D" w:rsidP="004C724D">
      <w:pPr>
        <w:pStyle w:val="a3"/>
        <w:spacing w:line="360" w:lineRule="auto"/>
        <w:ind w:left="-180" w:firstLine="747"/>
        <w:rPr>
          <w:sz w:val="26"/>
          <w:szCs w:val="26"/>
        </w:rPr>
      </w:pPr>
      <w:r>
        <w:rPr>
          <w:sz w:val="26"/>
          <w:szCs w:val="26"/>
        </w:rPr>
        <w:t>Viceprimarul                                                              Diana MEMEȚ</w:t>
      </w:r>
    </w:p>
    <w:p w:rsidR="004C724D" w:rsidRPr="006651C7" w:rsidRDefault="004C724D" w:rsidP="004C724D">
      <w:pPr>
        <w:spacing w:line="36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6651C7">
        <w:rPr>
          <w:rFonts w:ascii="Times New Roman" w:eastAsia="Calibri" w:hAnsi="Times New Roman" w:cs="Times New Roman"/>
          <w:sz w:val="26"/>
          <w:szCs w:val="26"/>
        </w:rPr>
        <w:t>Secretarul С</w:t>
      </w:r>
      <w:r w:rsidRPr="006651C7">
        <w:rPr>
          <w:rFonts w:ascii="Times New Roman" w:hAnsi="Times New Roman" w:cs="Times New Roman"/>
          <w:sz w:val="26"/>
          <w:szCs w:val="26"/>
        </w:rPr>
        <w:t>onsiliului</w:t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 w:rsidRPr="006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1C7">
        <w:rPr>
          <w:rFonts w:ascii="Times New Roman" w:hAnsi="Times New Roman" w:cs="Times New Roman"/>
          <w:sz w:val="26"/>
          <w:szCs w:val="26"/>
        </w:rPr>
        <w:t xml:space="preserve">    </w:t>
      </w:r>
      <w:r w:rsidRPr="006651C7">
        <w:rPr>
          <w:rFonts w:ascii="Times New Roman" w:eastAsia="Calibri" w:hAnsi="Times New Roman" w:cs="Times New Roman"/>
          <w:sz w:val="26"/>
          <w:szCs w:val="26"/>
        </w:rPr>
        <w:t>Ala BURACOVSCHI</w:t>
      </w:r>
    </w:p>
    <w:p w:rsidR="004C724D" w:rsidRPr="006651C7" w:rsidRDefault="004C724D" w:rsidP="004C724D">
      <w:pPr>
        <w:pStyle w:val="a3"/>
        <w:ind w:left="-180" w:firstLine="747"/>
        <w:rPr>
          <w:sz w:val="26"/>
          <w:szCs w:val="26"/>
        </w:rPr>
      </w:pPr>
      <w:r w:rsidRPr="006651C7">
        <w:rPr>
          <w:sz w:val="26"/>
          <w:szCs w:val="26"/>
        </w:rPr>
        <w:t>Autor (jurist)</w:t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</w:r>
      <w:r w:rsidRPr="006651C7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</w:t>
      </w:r>
      <w:r w:rsidRPr="006651C7">
        <w:rPr>
          <w:sz w:val="26"/>
          <w:szCs w:val="26"/>
        </w:rPr>
        <w:t xml:space="preserve"> Ilie NEVMERJIȚCHI</w:t>
      </w:r>
    </w:p>
    <w:p w:rsidR="00AA0599" w:rsidRPr="000D0ABA" w:rsidRDefault="004C724D" w:rsidP="000D0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C7">
        <w:rPr>
          <w:rFonts w:ascii="Times New Roman" w:eastAsia="Calibri" w:hAnsi="Times New Roman" w:cs="Times New Roman"/>
          <w:sz w:val="26"/>
          <w:szCs w:val="26"/>
        </w:rPr>
        <w:tab/>
      </w:r>
      <w:r w:rsidRPr="006651C7">
        <w:rPr>
          <w:rFonts w:ascii="Times New Roman" w:eastAsia="Calibri" w:hAnsi="Times New Roman" w:cs="Times New Roman"/>
          <w:sz w:val="26"/>
          <w:szCs w:val="26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  <w:r w:rsidRPr="0017506D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AA0599" w:rsidRPr="000D0ABA" w:rsidSect="006F72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EFE"/>
    <w:multiLevelType w:val="hybridMultilevel"/>
    <w:tmpl w:val="312829DE"/>
    <w:lvl w:ilvl="0" w:tplc="D6D4081A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92" w:hanging="360"/>
      </w:pPr>
    </w:lvl>
    <w:lvl w:ilvl="2" w:tplc="0418001B" w:tentative="1">
      <w:start w:val="1"/>
      <w:numFmt w:val="lowerRoman"/>
      <w:lvlText w:val="%3."/>
      <w:lvlJc w:val="right"/>
      <w:pPr>
        <w:ind w:left="2712" w:hanging="180"/>
      </w:pPr>
    </w:lvl>
    <w:lvl w:ilvl="3" w:tplc="0418000F" w:tentative="1">
      <w:start w:val="1"/>
      <w:numFmt w:val="decimal"/>
      <w:lvlText w:val="%4."/>
      <w:lvlJc w:val="left"/>
      <w:pPr>
        <w:ind w:left="3432" w:hanging="360"/>
      </w:pPr>
    </w:lvl>
    <w:lvl w:ilvl="4" w:tplc="04180019" w:tentative="1">
      <w:start w:val="1"/>
      <w:numFmt w:val="lowerLetter"/>
      <w:lvlText w:val="%5."/>
      <w:lvlJc w:val="left"/>
      <w:pPr>
        <w:ind w:left="4152" w:hanging="360"/>
      </w:pPr>
    </w:lvl>
    <w:lvl w:ilvl="5" w:tplc="0418001B" w:tentative="1">
      <w:start w:val="1"/>
      <w:numFmt w:val="lowerRoman"/>
      <w:lvlText w:val="%6."/>
      <w:lvlJc w:val="right"/>
      <w:pPr>
        <w:ind w:left="4872" w:hanging="180"/>
      </w:pPr>
    </w:lvl>
    <w:lvl w:ilvl="6" w:tplc="0418000F" w:tentative="1">
      <w:start w:val="1"/>
      <w:numFmt w:val="decimal"/>
      <w:lvlText w:val="%7."/>
      <w:lvlJc w:val="left"/>
      <w:pPr>
        <w:ind w:left="5592" w:hanging="360"/>
      </w:pPr>
    </w:lvl>
    <w:lvl w:ilvl="7" w:tplc="04180019" w:tentative="1">
      <w:start w:val="1"/>
      <w:numFmt w:val="lowerLetter"/>
      <w:lvlText w:val="%8."/>
      <w:lvlJc w:val="left"/>
      <w:pPr>
        <w:ind w:left="6312" w:hanging="360"/>
      </w:pPr>
    </w:lvl>
    <w:lvl w:ilvl="8" w:tplc="0418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4EE"/>
    <w:rsid w:val="000D0ABA"/>
    <w:rsid w:val="00111590"/>
    <w:rsid w:val="00162AFB"/>
    <w:rsid w:val="001767DF"/>
    <w:rsid w:val="001C789C"/>
    <w:rsid w:val="00202C2B"/>
    <w:rsid w:val="00213CAD"/>
    <w:rsid w:val="0021713F"/>
    <w:rsid w:val="00235EC1"/>
    <w:rsid w:val="00263A66"/>
    <w:rsid w:val="002754C3"/>
    <w:rsid w:val="002C5C05"/>
    <w:rsid w:val="0037255D"/>
    <w:rsid w:val="00393E2C"/>
    <w:rsid w:val="003A74EE"/>
    <w:rsid w:val="003A7E84"/>
    <w:rsid w:val="004B3082"/>
    <w:rsid w:val="004C724D"/>
    <w:rsid w:val="004D67BD"/>
    <w:rsid w:val="004E719F"/>
    <w:rsid w:val="005358BF"/>
    <w:rsid w:val="00536B2E"/>
    <w:rsid w:val="00541F6E"/>
    <w:rsid w:val="0055766D"/>
    <w:rsid w:val="005C4DD9"/>
    <w:rsid w:val="005D4F0F"/>
    <w:rsid w:val="005F7024"/>
    <w:rsid w:val="0060042C"/>
    <w:rsid w:val="006312A2"/>
    <w:rsid w:val="006836AC"/>
    <w:rsid w:val="00710C2D"/>
    <w:rsid w:val="0072218C"/>
    <w:rsid w:val="00726CE1"/>
    <w:rsid w:val="00802146"/>
    <w:rsid w:val="00843ABA"/>
    <w:rsid w:val="00886C5F"/>
    <w:rsid w:val="009014B0"/>
    <w:rsid w:val="009471F0"/>
    <w:rsid w:val="00955EE1"/>
    <w:rsid w:val="0098310B"/>
    <w:rsid w:val="009E3D98"/>
    <w:rsid w:val="00A12A68"/>
    <w:rsid w:val="00A40DED"/>
    <w:rsid w:val="00A511C8"/>
    <w:rsid w:val="00A515F2"/>
    <w:rsid w:val="00A97A5E"/>
    <w:rsid w:val="00AA0599"/>
    <w:rsid w:val="00AC332C"/>
    <w:rsid w:val="00AF4952"/>
    <w:rsid w:val="00B00496"/>
    <w:rsid w:val="00B07C63"/>
    <w:rsid w:val="00BA081E"/>
    <w:rsid w:val="00C62FFC"/>
    <w:rsid w:val="00C92266"/>
    <w:rsid w:val="00CA142A"/>
    <w:rsid w:val="00CF534E"/>
    <w:rsid w:val="00D15DB8"/>
    <w:rsid w:val="00D31ABF"/>
    <w:rsid w:val="00D73182"/>
    <w:rsid w:val="00DA2D8E"/>
    <w:rsid w:val="00DC4136"/>
    <w:rsid w:val="00E04CC0"/>
    <w:rsid w:val="00E24C04"/>
    <w:rsid w:val="00E616BA"/>
    <w:rsid w:val="00E7121E"/>
    <w:rsid w:val="00E7702C"/>
    <w:rsid w:val="00E91B55"/>
    <w:rsid w:val="00EF05FC"/>
    <w:rsid w:val="00F5587E"/>
    <w:rsid w:val="00F82D3B"/>
    <w:rsid w:val="00FC5F1C"/>
    <w:rsid w:val="00FD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AC"/>
  </w:style>
  <w:style w:type="paragraph" w:styleId="1">
    <w:name w:val="heading 1"/>
    <w:basedOn w:val="a"/>
    <w:next w:val="a"/>
    <w:link w:val="10"/>
    <w:qFormat/>
    <w:rsid w:val="006836A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6A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36A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A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A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6AC"/>
    <w:rPr>
      <w:rFonts w:ascii="Times New Roman" w:eastAsia="Arial Unicode MS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683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6836AC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683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6">
    <w:name w:val="Balloon Text"/>
    <w:basedOn w:val="a"/>
    <w:link w:val="a7"/>
    <w:uiPriority w:val="99"/>
    <w:semiHidden/>
    <w:unhideWhenUsed/>
    <w:rsid w:val="0068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Labliuc</dc:creator>
  <cp:lastModifiedBy>USER</cp:lastModifiedBy>
  <cp:revision>2</cp:revision>
  <dcterms:created xsi:type="dcterms:W3CDTF">2018-07-31T09:34:00Z</dcterms:created>
  <dcterms:modified xsi:type="dcterms:W3CDTF">2018-07-31T09:34:00Z</dcterms:modified>
</cp:coreProperties>
</file>