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F" w:rsidRPr="00F56CB5" w:rsidRDefault="001C743F" w:rsidP="001C74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1C743F" w:rsidRPr="00F56CB5" w:rsidRDefault="001C743F" w:rsidP="001C743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1C743F" w:rsidRPr="00F56CB5" w:rsidRDefault="001C743F" w:rsidP="001C74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1C743F" w:rsidRPr="00F56CB5" w:rsidRDefault="001C743F" w:rsidP="001C743F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Nr___________________</w:t>
      </w:r>
    </w:p>
    <w:p w:rsidR="001C743F" w:rsidRPr="00F56CB5" w:rsidRDefault="001C743F" w:rsidP="001C743F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din_______________2018</w:t>
      </w:r>
    </w:p>
    <w:p w:rsidR="003F714F" w:rsidRPr="003F714F" w:rsidRDefault="001C743F" w:rsidP="003F714F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 xml:space="preserve">Cu </w:t>
      </w:r>
      <w:proofErr w:type="spellStart"/>
      <w:r w:rsidRPr="003F714F">
        <w:rPr>
          <w:rFonts w:ascii="Times New Roman" w:hAnsi="Times New Roman" w:cs="Times New Roman"/>
          <w:b w:val="0"/>
          <w:sz w:val="24"/>
        </w:rPr>
        <w:t>privire</w:t>
      </w:r>
      <w:proofErr w:type="spellEnd"/>
      <w:r w:rsidRPr="003F714F">
        <w:rPr>
          <w:rFonts w:ascii="Times New Roman" w:hAnsi="Times New Roman" w:cs="Times New Roman"/>
          <w:b w:val="0"/>
          <w:sz w:val="24"/>
        </w:rPr>
        <w:t xml:space="preserve"> la </w:t>
      </w:r>
      <w:proofErr w:type="spellStart"/>
      <w:r w:rsidRPr="003F714F">
        <w:rPr>
          <w:rFonts w:ascii="Times New Roman" w:hAnsi="Times New Roman" w:cs="Times New Roman"/>
          <w:b w:val="0"/>
          <w:sz w:val="24"/>
        </w:rPr>
        <w:t>aprobarea</w:t>
      </w:r>
      <w:proofErr w:type="spellEnd"/>
      <w:r w:rsidRPr="003F714F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3F714F" w:rsidRPr="003F714F">
        <w:rPr>
          <w:rFonts w:ascii="Times New Roman" w:hAnsi="Times New Roman" w:cs="Times New Roman"/>
          <w:b w:val="0"/>
          <w:sz w:val="24"/>
        </w:rPr>
        <w:t>Contractului</w:t>
      </w:r>
      <w:proofErr w:type="spellEnd"/>
      <w:r w:rsidR="003F714F" w:rsidRPr="003F714F">
        <w:rPr>
          <w:rFonts w:ascii="Times New Roman" w:hAnsi="Times New Roman" w:cs="Times New Roman"/>
          <w:b w:val="0"/>
          <w:sz w:val="24"/>
        </w:rPr>
        <w:t xml:space="preserve"> </w:t>
      </w:r>
    </w:p>
    <w:p w:rsidR="001C743F" w:rsidRPr="003F714F" w:rsidRDefault="003F714F" w:rsidP="003F714F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 xml:space="preserve">de </w:t>
      </w:r>
      <w:proofErr w:type="spellStart"/>
      <w:r w:rsidR="001C743F" w:rsidRPr="003F714F">
        <w:rPr>
          <w:rFonts w:ascii="Times New Roman" w:hAnsi="Times New Roman" w:cs="Times New Roman"/>
          <w:b w:val="0"/>
          <w:sz w:val="24"/>
        </w:rPr>
        <w:t>sponsoriz</w:t>
      </w:r>
      <w:r w:rsidRPr="003F714F">
        <w:rPr>
          <w:rFonts w:ascii="Times New Roman" w:hAnsi="Times New Roman" w:cs="Times New Roman"/>
          <w:b w:val="0"/>
          <w:sz w:val="24"/>
        </w:rPr>
        <w:t>are</w:t>
      </w:r>
      <w:proofErr w:type="spellEnd"/>
    </w:p>
    <w:p w:rsidR="003F714F" w:rsidRDefault="003F714F" w:rsidP="001C74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43F" w:rsidRDefault="001C743F" w:rsidP="001C74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14, 74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.(6)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436-XVI din 28.12.2006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, art.1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3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art. 27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Strategia de dezvoltare socio-economică a mun. Orhei pentru perioada 2014-2020, aprobată </w:t>
      </w:r>
      <w:r w:rsidR="00D879FD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Deciziei Consiliului local nr. 13.20 din 27.12.2013, pentru atingerea obiectivului strategic și programului de dezvoltare </w:t>
      </w:r>
      <w:r w:rsidRPr="001C743F">
        <w:rPr>
          <w:rFonts w:ascii="Times New Roman" w:hAnsi="Times New Roman" w:cs="Times New Roman"/>
          <w:i/>
          <w:sz w:val="24"/>
          <w:szCs w:val="24"/>
          <w:lang w:val="ro-RO"/>
        </w:rPr>
        <w:t>”Dezvoltarea turismului prin valorificarea potențialului existent”</w:t>
      </w:r>
      <w:r w:rsidRPr="001C74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7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9FD"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 w:rsidR="00D879FD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="00D879FD">
        <w:rPr>
          <w:rFonts w:ascii="Times New Roman" w:hAnsi="Times New Roman" w:cs="Times New Roman"/>
          <w:sz w:val="24"/>
          <w:szCs w:val="24"/>
          <w:lang w:val="en-US"/>
        </w:rPr>
        <w:t>informativ</w:t>
      </w:r>
      <w:r w:rsidR="00271C6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D87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9FD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="00D879F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B0F3A" w:rsidRPr="001C743F" w:rsidRDefault="003B0F3A" w:rsidP="001C74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43F" w:rsidRDefault="001C743F" w:rsidP="001C7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E10AD">
        <w:rPr>
          <w:rFonts w:ascii="Times New Roman" w:hAnsi="Times New Roman" w:cs="Times New Roman"/>
          <w:sz w:val="24"/>
          <w:szCs w:val="24"/>
          <w:lang w:val="ro-RO"/>
        </w:rPr>
        <w:t>ONSILIUL MUNICIPAL ORHEI DECIDE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C743F" w:rsidRPr="003D1342" w:rsidRDefault="001C743F" w:rsidP="001C74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A.O.”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căruia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color w:val="000000"/>
          <w:sz w:val="24"/>
          <w:szCs w:val="24"/>
          <w:lang w:val="en-US"/>
        </w:rPr>
        <w:t>sponsorizare</w:t>
      </w:r>
      <w:proofErr w:type="spellEnd"/>
      <w:r w:rsidRPr="003D13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342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construir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/amenaj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DE10AD">
        <w:rPr>
          <w:rFonts w:ascii="Times New Roman" w:hAnsi="Times New Roman" w:cs="Times New Roman"/>
          <w:sz w:val="24"/>
          <w:szCs w:val="24"/>
          <w:lang w:val="ro-RO"/>
        </w:rPr>
        <w:t xml:space="preserve"> și dotarea </w:t>
      </w:r>
      <w:r w:rsidR="00EA61F5">
        <w:rPr>
          <w:rFonts w:ascii="Times New Roman" w:hAnsi="Times New Roman" w:cs="Times New Roman"/>
          <w:sz w:val="24"/>
          <w:szCs w:val="24"/>
          <w:lang w:val="ro-RO"/>
        </w:rPr>
        <w:t xml:space="preserve">cu bunuri </w:t>
      </w:r>
      <w:r w:rsidR="0069420A" w:rsidRPr="002C6306">
        <w:rPr>
          <w:rFonts w:ascii="Times New Roman" w:hAnsi="Times New Roman" w:cs="Times New Roman"/>
          <w:b/>
          <w:sz w:val="24"/>
          <w:szCs w:val="24"/>
          <w:lang w:val="ro-RO"/>
        </w:rPr>
        <w:t>”Parcului de distracții pentru copii și tineret”</w:t>
      </w:r>
      <w:r w:rsidR="003D1342" w:rsidRPr="00271C6B">
        <w:rPr>
          <w:rFonts w:ascii="Times New Roman" w:hAnsi="Times New Roman" w:cs="Times New Roman"/>
          <w:sz w:val="24"/>
          <w:szCs w:val="24"/>
          <w:lang w:val="ro-RO"/>
        </w:rPr>
        <w:t xml:space="preserve"> situat</w:t>
      </w:r>
      <w:r w:rsidR="00A3486F">
        <w:rPr>
          <w:rFonts w:ascii="Times New Roman" w:hAnsi="Times New Roman" w:cs="Times New Roman"/>
          <w:sz w:val="24"/>
          <w:szCs w:val="24"/>
          <w:lang w:val="ro-RO"/>
        </w:rPr>
        <w:t xml:space="preserve"> pe terenul cu nr.cadastral 6401105259, 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în preajma bazinului acvatic amplasat în teritoriul administrat</w:t>
      </w:r>
      <w:r w:rsidR="00B51755">
        <w:rPr>
          <w:rFonts w:ascii="Times New Roman" w:hAnsi="Times New Roman" w:cs="Times New Roman"/>
          <w:sz w:val="24"/>
          <w:szCs w:val="24"/>
          <w:lang w:val="ro-RO"/>
        </w:rPr>
        <w:t>, se anexează</w:t>
      </w:r>
      <w:r w:rsidR="0069420A" w:rsidRPr="003D13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0199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34823" w:rsidRDefault="001C743F" w:rsidP="00B57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482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F3482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34823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="00F348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B15" w:rsidRPr="00B57A93" w:rsidRDefault="002A2B15" w:rsidP="00B57A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amplasate</w:t>
      </w:r>
      <w:proofErr w:type="spellEnd"/>
      <w:r w:rsidR="00581487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="00581487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581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487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B5175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luate</w:t>
      </w:r>
      <w:proofErr w:type="spellEnd"/>
      <w:r w:rsidR="00B5175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="00B5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5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="00B51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755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="00A348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630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306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2C63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743F" w:rsidRPr="00F56CB5" w:rsidRDefault="001C743F" w:rsidP="001C74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Marina CRAVCENCO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A93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="00B57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A93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="00B57A93">
        <w:rPr>
          <w:rFonts w:ascii="Times New Roman" w:hAnsi="Times New Roman" w:cs="Times New Roman"/>
          <w:sz w:val="24"/>
          <w:szCs w:val="24"/>
          <w:lang w:val="en-US"/>
        </w:rPr>
        <w:t xml:space="preserve"> APOSTOLOVA conf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743F" w:rsidRPr="00F56CB5" w:rsidRDefault="001C743F" w:rsidP="001C74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43F" w:rsidRPr="00F56CB5" w:rsidRDefault="001C743F" w:rsidP="001C743F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Marina CRAVCENCO  </w:t>
      </w:r>
    </w:p>
    <w:p w:rsidR="001C743F" w:rsidRPr="00F56CB5" w:rsidRDefault="001C743F" w:rsidP="001C743F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</w:p>
    <w:p w:rsidR="001C743F" w:rsidRPr="00F56CB5" w:rsidRDefault="001C743F" w:rsidP="001C743F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Valerian CRISTEA</w:t>
      </w:r>
    </w:p>
    <w:p w:rsidR="001C743F" w:rsidRPr="00F56CB5" w:rsidRDefault="001C743F" w:rsidP="001C743F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1C743F" w:rsidRPr="00F56CB5" w:rsidRDefault="001C743F" w:rsidP="001C743F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1C743F" w:rsidRDefault="001C743F" w:rsidP="001C743F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Anastasia ȚURCAN</w:t>
      </w:r>
    </w:p>
    <w:p w:rsidR="00FA26E3" w:rsidRDefault="003B0F3A" w:rsidP="003B0F3A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Arhitect-șef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3B0F3A" w:rsidRPr="00F56CB5" w:rsidRDefault="003B0F3A" w:rsidP="003B0F3A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MORĂRESCU</w:t>
      </w:r>
    </w:p>
    <w:p w:rsidR="001C743F" w:rsidRPr="00F56CB5" w:rsidRDefault="001C743F" w:rsidP="001C743F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Specialist                                                                                                    Cristina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F41380" w:rsidRDefault="001C743F" w:rsidP="001C74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contact: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0(235)-247-37, e-mail: </w:t>
      </w:r>
      <w:hyperlink r:id="rId6" w:history="1">
        <w:r w:rsidRPr="00F56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primaria@orhei.md</w:t>
        </w:r>
      </w:hyperlink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1487" w:rsidRPr="008D15FA" w:rsidRDefault="00581487" w:rsidP="0058148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15FA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Notă informativă</w:t>
      </w:r>
    </w:p>
    <w:p w:rsidR="00581487" w:rsidRDefault="00581487" w:rsidP="0058148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15F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proiectul deciziei Consiliului municipal Orhei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nr.________________din _______________</w:t>
      </w:r>
    </w:p>
    <w:p w:rsidR="00581487" w:rsidRPr="00581487" w:rsidRDefault="00581487" w:rsidP="00581487">
      <w:pPr>
        <w:pStyle w:val="4"/>
        <w:jc w:val="center"/>
        <w:rPr>
          <w:rFonts w:ascii="Times New Roman" w:hAnsi="Times New Roman" w:cs="Times New Roman"/>
          <w:i/>
          <w:sz w:val="24"/>
        </w:rPr>
      </w:pPr>
      <w:r w:rsidRPr="00581487">
        <w:rPr>
          <w:rFonts w:ascii="Times New Roman" w:hAnsi="Times New Roman" w:cs="Times New Roman"/>
          <w:i/>
          <w:sz w:val="24"/>
        </w:rPr>
        <w:t>”</w:t>
      </w:r>
      <w:r w:rsidRPr="00581487">
        <w:rPr>
          <w:rFonts w:ascii="Times New Roman" w:hAnsi="Times New Roman" w:cs="Times New Roman"/>
          <w:i/>
          <w:sz w:val="24"/>
        </w:rPr>
        <w:t>Cu privire la aprobarea Contractului</w:t>
      </w:r>
      <w:r w:rsidRPr="00581487">
        <w:rPr>
          <w:rFonts w:ascii="Times New Roman" w:hAnsi="Times New Roman" w:cs="Times New Roman"/>
          <w:i/>
          <w:sz w:val="24"/>
        </w:rPr>
        <w:t xml:space="preserve"> </w:t>
      </w:r>
      <w:r w:rsidRPr="00581487">
        <w:rPr>
          <w:rFonts w:ascii="Times New Roman" w:hAnsi="Times New Roman" w:cs="Times New Roman"/>
          <w:i/>
          <w:sz w:val="24"/>
        </w:rPr>
        <w:t>de sponsorizare</w:t>
      </w:r>
      <w:r w:rsidRPr="00581487">
        <w:rPr>
          <w:rFonts w:ascii="Times New Roman" w:hAnsi="Times New Roman" w:cs="Times New Roman"/>
          <w:i/>
          <w:sz w:val="24"/>
        </w:rPr>
        <w:t>”</w:t>
      </w:r>
    </w:p>
    <w:p w:rsidR="00F41380" w:rsidRPr="00581487" w:rsidRDefault="00F41380" w:rsidP="001C74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97318" w:rsidRDefault="00B97318" w:rsidP="00B973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deciziei, propus spre examinare, a fost elaborat în temeiul </w:t>
      </w:r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art.1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 3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art. 27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7318" w:rsidRDefault="00B97318" w:rsidP="00B973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9833A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390" w:rsidRPr="001C743F">
        <w:rPr>
          <w:rFonts w:ascii="Times New Roman" w:hAnsi="Times New Roman" w:cs="Times New Roman"/>
          <w:sz w:val="24"/>
          <w:szCs w:val="24"/>
          <w:lang w:val="ro-RO"/>
        </w:rPr>
        <w:t>Strategi</w:t>
      </w:r>
      <w:r w:rsidR="00E10390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9833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0390" w:rsidRPr="001C743F">
        <w:rPr>
          <w:rFonts w:ascii="Times New Roman" w:hAnsi="Times New Roman" w:cs="Times New Roman"/>
          <w:sz w:val="24"/>
          <w:szCs w:val="24"/>
          <w:lang w:val="ro-RO"/>
        </w:rPr>
        <w:t>de dezvoltare socio-economică a mun.</w:t>
      </w:r>
      <w:proofErr w:type="gramEnd"/>
      <w:r w:rsidR="00E10390"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 Orhei pentru perioada 2014-2020, aprobată </w:t>
      </w:r>
      <w:r w:rsidR="00E10390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="00E10390" w:rsidRPr="001C743F">
        <w:rPr>
          <w:rFonts w:ascii="Times New Roman" w:hAnsi="Times New Roman" w:cs="Times New Roman"/>
          <w:sz w:val="24"/>
          <w:szCs w:val="24"/>
          <w:lang w:val="ro-RO"/>
        </w:rPr>
        <w:t>Deciziei Consi</w:t>
      </w:r>
      <w:bookmarkStart w:id="0" w:name="_GoBack"/>
      <w:bookmarkEnd w:id="0"/>
      <w:r w:rsidR="00E10390"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liului local nr. 13.20 din 27.12.2013, pentru atingerea obiectivului strategic și programului de dezvoltare </w:t>
      </w:r>
      <w:r w:rsidR="00E10390" w:rsidRPr="001C743F">
        <w:rPr>
          <w:rFonts w:ascii="Times New Roman" w:hAnsi="Times New Roman" w:cs="Times New Roman"/>
          <w:i/>
          <w:sz w:val="24"/>
          <w:szCs w:val="24"/>
          <w:lang w:val="ro-RO"/>
        </w:rPr>
        <w:t>”Dezvoltarea turismului prin valorificarea potențialului existent”</w:t>
      </w:r>
      <w:r w:rsidR="00E10390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E1039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E10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390"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 w:rsidR="00E10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390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="009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3A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3A6">
        <w:rPr>
          <w:rFonts w:ascii="Times New Roman" w:hAnsi="Times New Roman" w:cs="Times New Roman"/>
          <w:sz w:val="24"/>
          <w:szCs w:val="24"/>
          <w:lang w:val="en-US"/>
        </w:rPr>
        <w:t>implimentare</w:t>
      </w:r>
      <w:proofErr w:type="spellEnd"/>
      <w:r w:rsidR="00983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61F5" w:rsidRDefault="009833A6" w:rsidP="00EA61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EA61F5"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corespondenței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02/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1-7e-608 din 28.03.2018 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rimări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solicitat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A.O. ”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construirii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>amenajării</w:t>
      </w:r>
      <w:proofErr w:type="spellEnd"/>
      <w:r w:rsidR="00EA61F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635"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1F5" w:rsidRPr="00EA61F5">
        <w:rPr>
          <w:rFonts w:ascii="Times New Roman" w:hAnsi="Times New Roman" w:cs="Times New Roman"/>
          <w:sz w:val="24"/>
          <w:szCs w:val="24"/>
          <w:lang w:val="ro-RO"/>
        </w:rPr>
        <w:t xml:space="preserve">și dotarea cu bunuri </w:t>
      </w:r>
      <w:r w:rsidR="00EA61F5" w:rsidRPr="00EA61F5">
        <w:rPr>
          <w:rFonts w:ascii="Times New Roman" w:hAnsi="Times New Roman" w:cs="Times New Roman"/>
          <w:b/>
          <w:sz w:val="24"/>
          <w:szCs w:val="24"/>
          <w:lang w:val="ro-RO"/>
        </w:rPr>
        <w:t>”Parcului de distracții pentru copii și tineret”</w:t>
      </w:r>
      <w:r w:rsidR="00EA61F5" w:rsidRPr="00EA61F5">
        <w:rPr>
          <w:rFonts w:ascii="Times New Roman" w:hAnsi="Times New Roman" w:cs="Times New Roman"/>
          <w:sz w:val="24"/>
          <w:szCs w:val="24"/>
          <w:lang w:val="ro-RO"/>
        </w:rPr>
        <w:t xml:space="preserve"> situat pe terenul cu nr.cadastral 6401105259, în preajma bazinului acvatic amplasat în teritoriul administrat.  </w:t>
      </w:r>
    </w:p>
    <w:p w:rsidR="00051DC3" w:rsidRDefault="00A66213" w:rsidP="00051DC3">
      <w:pPr>
        <w:pStyle w:val="a5"/>
        <w:ind w:firstLine="708"/>
        <w:jc w:val="both"/>
        <w:rPr>
          <w:rStyle w:val="3"/>
          <w:rFonts w:eastAsiaTheme="minorHAnsi" w:cs="Times New Roman"/>
          <w:sz w:val="24"/>
          <w:szCs w:val="24"/>
          <w:lang w:val="ro-RO"/>
        </w:rPr>
      </w:pPr>
      <w:r w:rsidRPr="004545A2">
        <w:rPr>
          <w:rFonts w:ascii="Times New Roman" w:hAnsi="Times New Roman" w:cs="Times New Roman"/>
          <w:sz w:val="24"/>
          <w:szCs w:val="24"/>
          <w:lang w:val="ro-RO"/>
        </w:rPr>
        <w:t>De asemneanea, î</w:t>
      </w:r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creării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condițiilor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favorabile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odihnă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agrement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sezonul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vară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4545A2">
        <w:rPr>
          <w:rFonts w:ascii="Times New Roman" w:hAnsi="Times New Roman" w:cs="Times New Roman"/>
          <w:sz w:val="24"/>
          <w:szCs w:val="24"/>
          <w:lang w:val="en-US"/>
        </w:rPr>
        <w:t>Dispoziției</w:t>
      </w:r>
      <w:proofErr w:type="spellEnd"/>
      <w:r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nr. 122 din 25.04.2018</w:t>
      </w:r>
      <w:r w:rsidR="004545A2"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s-</w:t>
      </w:r>
      <w:proofErr w:type="gramStart"/>
      <w:r w:rsidR="004545A2" w:rsidRPr="004545A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545A2" w:rsidRPr="00454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5A2" w:rsidRPr="004545A2">
        <w:rPr>
          <w:rStyle w:val="3"/>
          <w:rFonts w:eastAsiaTheme="minorHAnsi" w:cs="Times New Roman"/>
          <w:sz w:val="24"/>
          <w:szCs w:val="24"/>
          <w:lang w:val="ro-RO"/>
        </w:rPr>
        <w:t>aprob</w:t>
      </w:r>
      <w:r w:rsidR="004545A2" w:rsidRPr="004545A2">
        <w:rPr>
          <w:rStyle w:val="3"/>
          <w:rFonts w:eastAsiaTheme="minorHAnsi" w:cs="Times New Roman"/>
          <w:sz w:val="24"/>
          <w:szCs w:val="24"/>
          <w:lang w:val="ro-RO"/>
        </w:rPr>
        <w:t>at</w:t>
      </w:r>
      <w:r w:rsidR="004545A2" w:rsidRPr="004545A2">
        <w:rPr>
          <w:rStyle w:val="3"/>
          <w:rFonts w:eastAsiaTheme="minorHAnsi" w:cs="Times New Roman"/>
          <w:sz w:val="24"/>
          <w:szCs w:val="24"/>
          <w:lang w:val="ro-RO"/>
        </w:rPr>
        <w:t xml:space="preserve"> acțiunile de pregătire a locurilor de odihnă și agrement din municipiul Orhei pentru sezonul de vară al anului 2018</w:t>
      </w:r>
      <w:r w:rsidR="004545A2">
        <w:rPr>
          <w:rStyle w:val="3"/>
          <w:rFonts w:eastAsiaTheme="minorHAnsi" w:cs="Times New Roman"/>
          <w:sz w:val="24"/>
          <w:szCs w:val="24"/>
          <w:lang w:val="ro-RO"/>
        </w:rPr>
        <w:t>.</w:t>
      </w:r>
    </w:p>
    <w:p w:rsidR="00051DC3" w:rsidRDefault="00051DC3" w:rsidP="00051DC3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3"/>
          <w:rFonts w:eastAsiaTheme="minorHAnsi" w:cs="Times New Roman"/>
          <w:sz w:val="24"/>
          <w:szCs w:val="24"/>
          <w:lang w:val="ro-RO"/>
        </w:rPr>
        <w:t xml:space="preserve">În contextul celor menționate </w:t>
      </w:r>
      <w:r>
        <w:rPr>
          <w:rFonts w:ascii="Times New Roman" w:hAnsi="Times New Roman" w:cs="Times New Roman"/>
          <w:sz w:val="24"/>
          <w:szCs w:val="24"/>
          <w:lang w:val="ro-RO"/>
        </w:rPr>
        <w:t>se propune spre examinare și adoptare Consiliului municipal Orhei proiectul de decizie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DC3">
        <w:rPr>
          <w:rFonts w:ascii="Times New Roman" w:hAnsi="Times New Roman" w:cs="Times New Roman"/>
          <w:i/>
          <w:sz w:val="24"/>
          <w:lang w:val="en-US"/>
        </w:rPr>
        <w:t>”</w:t>
      </w:r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aprobarea</w:t>
      </w:r>
      <w:proofErr w:type="spellEnd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Contractului</w:t>
      </w:r>
      <w:proofErr w:type="spellEnd"/>
      <w:r w:rsidRPr="00051DC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sponsorizare</w:t>
      </w:r>
      <w:proofErr w:type="spellEnd"/>
      <w:r w:rsidRPr="00051DC3">
        <w:rPr>
          <w:rFonts w:ascii="Times New Roman" w:hAnsi="Times New Roman" w:cs="Times New Roman"/>
          <w:i/>
          <w:sz w:val="24"/>
          <w:lang w:val="en-US"/>
        </w:rPr>
        <w:t>”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051DC3" w:rsidRDefault="00051DC3" w:rsidP="00051DC3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051DC3" w:rsidRPr="00051DC3" w:rsidRDefault="00051DC3" w:rsidP="00051DC3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i/>
          <w:sz w:val="24"/>
          <w:lang w:val="en-US"/>
        </w:rPr>
        <w:t>Specialist</w:t>
      </w:r>
      <w:r w:rsidR="00DC5E34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DC5E34">
        <w:rPr>
          <w:rFonts w:ascii="Times New Roman" w:hAnsi="Times New Roman" w:cs="Times New Roman"/>
          <w:i/>
          <w:sz w:val="24"/>
          <w:lang w:val="en-US"/>
        </w:rPr>
        <w:t>Cojocari</w:t>
      </w:r>
      <w:proofErr w:type="spellEnd"/>
      <w:r w:rsidR="00DC5E34">
        <w:rPr>
          <w:rFonts w:ascii="Times New Roman" w:hAnsi="Times New Roman" w:cs="Times New Roman"/>
          <w:i/>
          <w:sz w:val="24"/>
          <w:lang w:val="en-US"/>
        </w:rPr>
        <w:t xml:space="preserve"> Cristina</w:t>
      </w:r>
    </w:p>
    <w:p w:rsidR="00051DC3" w:rsidRPr="00051DC3" w:rsidRDefault="00051DC3" w:rsidP="004545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33A6" w:rsidRPr="00EA61F5" w:rsidRDefault="009833A6" w:rsidP="00B973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5E34" w:rsidRDefault="00DC5E34" w:rsidP="00B9731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Anexă: </w:t>
      </w:r>
    </w:p>
    <w:p w:rsidR="00DC5E34" w:rsidRDefault="00DC5E34" w:rsidP="00DC5E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Schema de amplasare a terenului</w:t>
      </w:r>
      <w:r w:rsidR="0041602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C743F" w:rsidRPr="00F56CB5" w:rsidRDefault="001C743F" w:rsidP="001C74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F7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C743F" w:rsidRPr="00F56CB5" w:rsidSect="00276D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278"/>
    <w:multiLevelType w:val="hybridMultilevel"/>
    <w:tmpl w:val="A48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B16"/>
    <w:multiLevelType w:val="hybridMultilevel"/>
    <w:tmpl w:val="EC446DEE"/>
    <w:lvl w:ilvl="0" w:tplc="C6BA40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5945FD"/>
    <w:multiLevelType w:val="hybridMultilevel"/>
    <w:tmpl w:val="B742143A"/>
    <w:lvl w:ilvl="0" w:tplc="B15A67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F"/>
    <w:rsid w:val="00051DC3"/>
    <w:rsid w:val="00101993"/>
    <w:rsid w:val="00137C81"/>
    <w:rsid w:val="0014275E"/>
    <w:rsid w:val="001C743F"/>
    <w:rsid w:val="001F7635"/>
    <w:rsid w:val="00271C6B"/>
    <w:rsid w:val="002A2B15"/>
    <w:rsid w:val="002C6306"/>
    <w:rsid w:val="00366F3C"/>
    <w:rsid w:val="003B0F3A"/>
    <w:rsid w:val="003D1342"/>
    <w:rsid w:val="003F714F"/>
    <w:rsid w:val="004012BD"/>
    <w:rsid w:val="00416028"/>
    <w:rsid w:val="004545A2"/>
    <w:rsid w:val="00523295"/>
    <w:rsid w:val="00581487"/>
    <w:rsid w:val="00613E7C"/>
    <w:rsid w:val="0069420A"/>
    <w:rsid w:val="007A3FF0"/>
    <w:rsid w:val="009833A6"/>
    <w:rsid w:val="00A3486F"/>
    <w:rsid w:val="00A66213"/>
    <w:rsid w:val="00B51755"/>
    <w:rsid w:val="00B57A93"/>
    <w:rsid w:val="00B97318"/>
    <w:rsid w:val="00D879FD"/>
    <w:rsid w:val="00DC5E34"/>
    <w:rsid w:val="00DE10AD"/>
    <w:rsid w:val="00E10390"/>
    <w:rsid w:val="00EA61F5"/>
    <w:rsid w:val="00F34823"/>
    <w:rsid w:val="00F41380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F"/>
  </w:style>
  <w:style w:type="paragraph" w:styleId="4">
    <w:name w:val="heading 4"/>
    <w:basedOn w:val="a"/>
    <w:next w:val="a"/>
    <w:link w:val="40"/>
    <w:qFormat/>
    <w:rsid w:val="001C743F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743F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C743F"/>
    <w:pPr>
      <w:ind w:left="720"/>
      <w:contextualSpacing/>
    </w:pPr>
  </w:style>
  <w:style w:type="character" w:styleId="a4">
    <w:name w:val="Hyperlink"/>
    <w:rsid w:val="001C743F"/>
    <w:rPr>
      <w:color w:val="0000FF"/>
      <w:u w:val="single"/>
    </w:rPr>
  </w:style>
  <w:style w:type="paragraph" w:styleId="a5">
    <w:name w:val="No Spacing"/>
    <w:uiPriority w:val="1"/>
    <w:qFormat/>
    <w:rsid w:val="001C743F"/>
    <w:pPr>
      <w:spacing w:after="0" w:line="240" w:lineRule="auto"/>
    </w:pPr>
  </w:style>
  <w:style w:type="character" w:customStyle="1" w:styleId="3">
    <w:name w:val="Основной текст3"/>
    <w:rsid w:val="004545A2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F"/>
  </w:style>
  <w:style w:type="paragraph" w:styleId="4">
    <w:name w:val="heading 4"/>
    <w:basedOn w:val="a"/>
    <w:next w:val="a"/>
    <w:link w:val="40"/>
    <w:qFormat/>
    <w:rsid w:val="001C743F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743F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C743F"/>
    <w:pPr>
      <w:ind w:left="720"/>
      <w:contextualSpacing/>
    </w:pPr>
  </w:style>
  <w:style w:type="character" w:styleId="a4">
    <w:name w:val="Hyperlink"/>
    <w:rsid w:val="001C743F"/>
    <w:rPr>
      <w:color w:val="0000FF"/>
      <w:u w:val="single"/>
    </w:rPr>
  </w:style>
  <w:style w:type="paragraph" w:styleId="a5">
    <w:name w:val="No Spacing"/>
    <w:uiPriority w:val="1"/>
    <w:qFormat/>
    <w:rsid w:val="001C743F"/>
    <w:pPr>
      <w:spacing w:after="0" w:line="240" w:lineRule="auto"/>
    </w:pPr>
  </w:style>
  <w:style w:type="character" w:customStyle="1" w:styleId="3">
    <w:name w:val="Основной текст3"/>
    <w:rsid w:val="004545A2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2018-05-24T09:37:00Z</cp:lastPrinted>
  <dcterms:created xsi:type="dcterms:W3CDTF">2018-05-24T06:20:00Z</dcterms:created>
  <dcterms:modified xsi:type="dcterms:W3CDTF">2018-05-24T10:09:00Z</dcterms:modified>
</cp:coreProperties>
</file>