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CA" w:rsidRPr="006D55CA" w:rsidRDefault="006D55CA" w:rsidP="006D55C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D55CA">
        <w:rPr>
          <w:rFonts w:ascii="Times New Roman" w:hAnsi="Times New Roman"/>
          <w:sz w:val="24"/>
          <w:szCs w:val="24"/>
          <w:lang w:val="en-US"/>
        </w:rPr>
        <w:t>CONSILIUL MUNICIPAL ORHEI</w:t>
      </w:r>
    </w:p>
    <w:p w:rsidR="006D55CA" w:rsidRPr="006D55CA" w:rsidRDefault="006D55CA" w:rsidP="006D55C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  <w:r w:rsidRPr="006D55CA">
        <w:rPr>
          <w:rFonts w:ascii="Times New Roman" w:hAnsi="Times New Roman"/>
          <w:sz w:val="24"/>
          <w:szCs w:val="24"/>
          <w:lang w:val="en-US"/>
        </w:rPr>
        <w:t xml:space="preserve">PROIECT </w:t>
      </w:r>
    </w:p>
    <w:p w:rsidR="006D55CA" w:rsidRPr="006D55CA" w:rsidRDefault="006D55CA" w:rsidP="006D55C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D55CA" w:rsidRPr="006D55CA" w:rsidRDefault="006D55CA" w:rsidP="006D55CA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6D55CA">
        <w:rPr>
          <w:rFonts w:ascii="Times New Roman" w:hAnsi="Times New Roman"/>
          <w:sz w:val="24"/>
          <w:szCs w:val="24"/>
          <w:lang w:val="en-US"/>
        </w:rPr>
        <w:t>DECIZIE</w:t>
      </w:r>
    </w:p>
    <w:p w:rsidR="006D55CA" w:rsidRPr="006D55CA" w:rsidRDefault="006D55CA" w:rsidP="006D55C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55CA">
        <w:rPr>
          <w:rFonts w:ascii="Times New Roman" w:hAnsi="Times New Roman"/>
          <w:sz w:val="24"/>
          <w:szCs w:val="24"/>
          <w:lang w:val="en-US"/>
        </w:rPr>
        <w:t>nr</w:t>
      </w:r>
      <w:proofErr w:type="gramEnd"/>
      <w:r w:rsidRPr="006D55CA">
        <w:rPr>
          <w:rFonts w:ascii="Times New Roman" w:hAnsi="Times New Roman"/>
          <w:sz w:val="24"/>
          <w:szCs w:val="24"/>
          <w:lang w:val="en-US"/>
        </w:rPr>
        <w:t>. _____________________</w:t>
      </w:r>
    </w:p>
    <w:p w:rsidR="006D55CA" w:rsidRPr="006D55CA" w:rsidRDefault="006D55CA" w:rsidP="006D55C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55CA">
        <w:rPr>
          <w:rFonts w:ascii="Times New Roman" w:hAnsi="Times New Roman"/>
          <w:sz w:val="24"/>
          <w:szCs w:val="24"/>
          <w:lang w:val="en-US"/>
        </w:rPr>
        <w:t>din</w:t>
      </w:r>
      <w:proofErr w:type="gramEnd"/>
      <w:r w:rsidRPr="006D55CA">
        <w:rPr>
          <w:rFonts w:ascii="Times New Roman" w:hAnsi="Times New Roman"/>
          <w:sz w:val="24"/>
          <w:szCs w:val="24"/>
          <w:lang w:val="en-US"/>
        </w:rPr>
        <w:t xml:space="preserve"> _____________________</w:t>
      </w:r>
    </w:p>
    <w:p w:rsidR="006D55CA" w:rsidRPr="006D55CA" w:rsidRDefault="006D55CA" w:rsidP="006D55CA">
      <w:pPr>
        <w:pStyle w:val="a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90D18" w:rsidRDefault="006D55CA" w:rsidP="006D55C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55C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6D55C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6D55C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D55CA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6D5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5CA">
        <w:rPr>
          <w:rFonts w:ascii="Times New Roman" w:hAnsi="Times New Roman" w:cs="Times New Roman"/>
          <w:sz w:val="24"/>
          <w:szCs w:val="24"/>
          <w:lang w:val="ro-RO"/>
        </w:rPr>
        <w:t>în folosință cu titlu</w:t>
      </w:r>
    </w:p>
    <w:p w:rsidR="006D55CA" w:rsidRPr="006D55CA" w:rsidRDefault="006D55CA" w:rsidP="006D55C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55CA">
        <w:rPr>
          <w:rFonts w:ascii="Times New Roman" w:hAnsi="Times New Roman" w:cs="Times New Roman"/>
          <w:sz w:val="24"/>
          <w:szCs w:val="24"/>
          <w:lang w:val="ro-RO"/>
        </w:rPr>
        <w:t>gratuit a unui bun imobil prin contract de comodat</w:t>
      </w:r>
    </w:p>
    <w:p w:rsidR="006D55CA" w:rsidRPr="006D55CA" w:rsidRDefault="006D55CA" w:rsidP="006D55C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D55CA" w:rsidRPr="006D55CA" w:rsidRDefault="006D55CA" w:rsidP="006D55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55CA">
        <w:rPr>
          <w:rFonts w:ascii="Times New Roman" w:hAnsi="Times New Roman" w:cs="Times New Roman"/>
          <w:sz w:val="24"/>
          <w:szCs w:val="24"/>
          <w:lang w:val="ro-RO"/>
        </w:rPr>
        <w:t xml:space="preserve">Avînd în vedere corespondența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Î.S. ”Poșta Moldovei” filiala Centrul de Poștă Orhei </w:t>
      </w:r>
      <w:r w:rsidR="00715E0D">
        <w:rPr>
          <w:rFonts w:ascii="Times New Roman" w:hAnsi="Times New Roman" w:cs="Times New Roman"/>
          <w:sz w:val="24"/>
          <w:szCs w:val="24"/>
          <w:lang w:val="ro-RO"/>
        </w:rPr>
        <w:t>nr. 525 din 17.10.2018</w:t>
      </w:r>
      <w:r w:rsidRPr="006D55CA">
        <w:rPr>
          <w:rFonts w:ascii="Times New Roman" w:hAnsi="Times New Roman" w:cs="Times New Roman"/>
          <w:sz w:val="24"/>
          <w:szCs w:val="24"/>
          <w:lang w:val="ro-RO"/>
        </w:rPr>
        <w:t xml:space="preserve">, în scopul </w:t>
      </w:r>
      <w:r w:rsidR="00715E0D">
        <w:rPr>
          <w:rFonts w:ascii="Times New Roman" w:hAnsi="Times New Roman" w:cs="Times New Roman"/>
          <w:sz w:val="24"/>
          <w:szCs w:val="24"/>
          <w:lang w:val="ro-RO"/>
        </w:rPr>
        <w:t xml:space="preserve">amplasării construcției provizorii </w:t>
      </w:r>
      <w:r w:rsidR="00550BD0">
        <w:rPr>
          <w:rFonts w:ascii="Times New Roman" w:hAnsi="Times New Roman" w:cs="Times New Roman"/>
          <w:sz w:val="24"/>
          <w:szCs w:val="24"/>
          <w:lang w:val="ro-RO"/>
        </w:rPr>
        <w:t>pentru desfășurarea genurilor de activitate conform Statutului întreprinderii</w:t>
      </w:r>
      <w:r w:rsidRPr="006D55CA">
        <w:rPr>
          <w:rFonts w:ascii="Times New Roman" w:hAnsi="Times New Roman" w:cs="Times New Roman"/>
          <w:sz w:val="24"/>
          <w:szCs w:val="24"/>
          <w:lang w:val="ro-RO"/>
        </w:rPr>
        <w:t>, în temeiul prevederilor art. 4 alin. (1) lit. g) din Legea privind descentralizarea administrativă nr. 435-XVI din 28.12.2006</w:t>
      </w:r>
      <w:r w:rsidR="00550BD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D55CA">
        <w:rPr>
          <w:rFonts w:ascii="Times New Roman" w:hAnsi="Times New Roman" w:cs="Times New Roman"/>
          <w:sz w:val="24"/>
          <w:szCs w:val="24"/>
          <w:lang w:val="ro-RO"/>
        </w:rPr>
        <w:t>art.4 alin. (2) din Legea privind proprietatea publică a unităţilor administrativ-teritoriale nr. 523 din 16.07.1999</w:t>
      </w:r>
      <w:r w:rsidR="00550BD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D55CA">
        <w:rPr>
          <w:rFonts w:ascii="Times New Roman" w:hAnsi="Times New Roman" w:cs="Times New Roman"/>
          <w:sz w:val="24"/>
          <w:szCs w:val="24"/>
          <w:lang w:val="ro-RO"/>
        </w:rPr>
        <w:t xml:space="preserve"> art. 859 – 866 din Codul Civil al Republicii Moldova</w:t>
      </w:r>
      <w:r w:rsidR="00550BD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D55CA">
        <w:rPr>
          <w:rFonts w:ascii="Times New Roman" w:hAnsi="Times New Roman" w:cs="Times New Roman"/>
          <w:sz w:val="24"/>
          <w:szCs w:val="24"/>
          <w:lang w:val="ro-RO"/>
        </w:rPr>
        <w:t xml:space="preserve"> pct. 35 din Regulamentul </w:t>
      </w:r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modul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transmitere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bunurilor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proprietate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publică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aprobat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prin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Hotărîrea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Guvernului</w:t>
      </w:r>
      <w:proofErr w:type="spellEnd"/>
      <w:r w:rsidRPr="006D5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nr. 901 din 31.12.2015, </w:t>
      </w:r>
      <w:r w:rsidRPr="006D55CA">
        <w:rPr>
          <w:rFonts w:ascii="Times New Roman" w:hAnsi="Times New Roman" w:cs="Times New Roman"/>
          <w:sz w:val="24"/>
          <w:szCs w:val="24"/>
          <w:lang w:val="ro-RO"/>
        </w:rPr>
        <w:t>art. 14 alin.(1), alin. (2) lit. b) şi lit. d), art. 19 alin.(4) din Legea privind administraţia publică locală nr. 436-XVI din 28.12.2006</w:t>
      </w:r>
    </w:p>
    <w:p w:rsidR="00F90D18" w:rsidRDefault="00F90D18" w:rsidP="006D55CA">
      <w:pPr>
        <w:tabs>
          <w:tab w:val="left" w:pos="3528"/>
        </w:tabs>
        <w:ind w:left="-180" w:right="-5"/>
        <w:jc w:val="center"/>
        <w:rPr>
          <w:lang w:val="en-US"/>
        </w:rPr>
      </w:pPr>
    </w:p>
    <w:p w:rsidR="006D55CA" w:rsidRPr="006D55CA" w:rsidRDefault="006D55CA" w:rsidP="006D55CA">
      <w:pPr>
        <w:tabs>
          <w:tab w:val="left" w:pos="3528"/>
        </w:tabs>
        <w:ind w:left="-180" w:right="-5"/>
        <w:jc w:val="center"/>
        <w:rPr>
          <w:lang w:val="en-US"/>
        </w:rPr>
      </w:pPr>
      <w:r w:rsidRPr="006D55CA">
        <w:rPr>
          <w:lang w:val="en-US"/>
        </w:rPr>
        <w:t>CONSILIUL MUNICIPAL ORHEI DECIDE:</w:t>
      </w:r>
    </w:p>
    <w:p w:rsidR="006D55CA" w:rsidRPr="006D55CA" w:rsidRDefault="006D55CA" w:rsidP="006D55CA">
      <w:pPr>
        <w:tabs>
          <w:tab w:val="left" w:pos="3528"/>
        </w:tabs>
        <w:ind w:left="-180" w:right="-5"/>
        <w:jc w:val="center"/>
        <w:rPr>
          <w:lang w:val="en-US"/>
        </w:rPr>
      </w:pP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D55CA">
        <w:rPr>
          <w:lang w:val="ro-RO"/>
        </w:rPr>
        <w:t>Se transmite în folosință, cu titlu gratuit prin contract de comodat,</w:t>
      </w:r>
      <w:r w:rsidR="00550BD0" w:rsidRPr="00550BD0">
        <w:rPr>
          <w:lang w:val="ro-RO"/>
        </w:rPr>
        <w:t xml:space="preserve"> </w:t>
      </w:r>
      <w:r w:rsidR="00550BD0">
        <w:rPr>
          <w:lang w:val="ro-RO"/>
        </w:rPr>
        <w:t>Î.S. ”Poșta Moldovei” filiala Centrul de Poștă Orhei</w:t>
      </w:r>
      <w:r w:rsidRPr="00854E86">
        <w:rPr>
          <w:highlight w:val="yellow"/>
          <w:lang w:val="ro-RO"/>
        </w:rPr>
        <w:t>, pe un termen de</w:t>
      </w:r>
      <w:r w:rsidR="00467F0A">
        <w:rPr>
          <w:highlight w:val="yellow"/>
          <w:lang w:val="ro-RO"/>
        </w:rPr>
        <w:t xml:space="preserve"> 5 </w:t>
      </w:r>
      <w:r w:rsidRPr="00467F0A">
        <w:rPr>
          <w:highlight w:val="yellow"/>
          <w:lang w:val="ro-RO"/>
        </w:rPr>
        <w:t>ani</w:t>
      </w:r>
      <w:r w:rsidRPr="006D55CA">
        <w:rPr>
          <w:lang w:val="ro-RO"/>
        </w:rPr>
        <w:t xml:space="preserve">, terenul înregistrat cu nr.cadastral </w:t>
      </w:r>
      <w:r w:rsidR="00E71EDB">
        <w:rPr>
          <w:lang w:val="ro-RO"/>
        </w:rPr>
        <w:t>6401106</w:t>
      </w:r>
      <w:r w:rsidR="0007132D">
        <w:rPr>
          <w:lang w:val="ro-RO"/>
        </w:rPr>
        <w:t>.</w:t>
      </w:r>
      <w:r w:rsidR="00E71EDB">
        <w:rPr>
          <w:lang w:val="ro-RO"/>
        </w:rPr>
        <w:t>239</w:t>
      </w:r>
      <w:r w:rsidRPr="006D55CA">
        <w:rPr>
          <w:lang w:val="ro-RO"/>
        </w:rPr>
        <w:t>, cu suprafața de 0,</w:t>
      </w:r>
      <w:r w:rsidR="002F4A7D">
        <w:rPr>
          <w:lang w:val="ro-RO"/>
        </w:rPr>
        <w:t xml:space="preserve">0091 </w:t>
      </w:r>
      <w:r w:rsidRPr="006D55CA">
        <w:rPr>
          <w:lang w:val="ro-RO"/>
        </w:rPr>
        <w:t xml:space="preserve">ha - bun imobil al unităţii administrativ-teritoriale mun. Orhei pentru </w:t>
      </w:r>
      <w:r w:rsidR="002F4A7D">
        <w:rPr>
          <w:lang w:val="ro-RO"/>
        </w:rPr>
        <w:t>amplasarea construcției provizorii</w:t>
      </w:r>
      <w:r w:rsidR="00C5743C">
        <w:rPr>
          <w:lang w:val="ro-RO"/>
        </w:rPr>
        <w:t xml:space="preserve"> conform schiței de proiect </w:t>
      </w:r>
      <w:r w:rsidR="0007132D">
        <w:rPr>
          <w:lang w:val="ro-RO"/>
        </w:rPr>
        <w:t>anex</w:t>
      </w:r>
      <w:r w:rsidR="00C77598">
        <w:rPr>
          <w:lang w:val="ro-RO"/>
        </w:rPr>
        <w:t>ate</w:t>
      </w:r>
      <w:r w:rsidRPr="006D55CA">
        <w:rPr>
          <w:lang w:val="ro-RO"/>
        </w:rPr>
        <w:t>.</w:t>
      </w: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D55CA">
        <w:rPr>
          <w:lang w:val="ro-RO"/>
        </w:rPr>
        <w:t>Se interzice darea în folosinţă sau schimbarea destinaţiei bunului transmis fără acordul Consiliului municipal Orhei.</w:t>
      </w: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D55CA">
        <w:rPr>
          <w:lang w:val="ro-RO"/>
        </w:rPr>
        <w:t>Autoritatea executivă a municipiului Orhei va monitoriza, după necesitate,</w:t>
      </w:r>
      <w:r w:rsidR="00C77598" w:rsidRPr="00C77598">
        <w:rPr>
          <w:lang w:val="ro-RO"/>
        </w:rPr>
        <w:t xml:space="preserve"> </w:t>
      </w:r>
      <w:r w:rsidR="00C77598">
        <w:rPr>
          <w:lang w:val="ro-RO"/>
        </w:rPr>
        <w:t xml:space="preserve">Î.S. ”Poșta Moldovei” filiala Centrul de Poștă Orhei </w:t>
      </w:r>
      <w:r w:rsidRPr="006D55CA">
        <w:rPr>
          <w:lang w:val="ro-RO"/>
        </w:rPr>
        <w:t>la capitolul gestionării bunului imobil transmis conform punctului 1 a prezentei decizii.</w:t>
      </w: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D55CA">
        <w:rPr>
          <w:lang w:val="ro-RO"/>
        </w:rPr>
        <w:t xml:space="preserve">Cheltuielile pentru </w:t>
      </w:r>
      <w:r w:rsidR="00C77598">
        <w:rPr>
          <w:lang w:val="ro-RO"/>
        </w:rPr>
        <w:t xml:space="preserve">amplasarea construcției provizorii </w:t>
      </w:r>
      <w:r w:rsidRPr="006D55CA">
        <w:rPr>
          <w:lang w:val="ro-RO"/>
        </w:rPr>
        <w:t xml:space="preserve">vor fi suportate de către </w:t>
      </w:r>
      <w:r w:rsidR="00BA6741">
        <w:rPr>
          <w:lang w:val="ro-RO"/>
        </w:rPr>
        <w:t>Î.S. ”Poșta Moldovei” filiala Centrul de Poștă Orhei</w:t>
      </w:r>
      <w:r w:rsidRPr="006D55CA">
        <w:rPr>
          <w:lang w:val="ro-RO"/>
        </w:rPr>
        <w:t>.</w:t>
      </w: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D55CA">
        <w:rPr>
          <w:lang w:val="ro-RO"/>
        </w:rPr>
        <w:t xml:space="preserve">Se deleagă dreptul de a </w:t>
      </w:r>
      <w:r w:rsidR="00854E86">
        <w:rPr>
          <w:lang w:val="ro-RO"/>
        </w:rPr>
        <w:t xml:space="preserve">negocia și </w:t>
      </w:r>
      <w:r w:rsidRPr="006D55CA">
        <w:rPr>
          <w:lang w:val="ro-RO"/>
        </w:rPr>
        <w:t>încheia contractul de comodat pentru bunul imobil transmis viceprimarului mun. Orhei dnei Reghina APOSTOLOVA.</w:t>
      </w: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D55CA">
        <w:rPr>
          <w:lang w:val="ro-RO"/>
        </w:rPr>
        <w:t>Se instituie comisia de transmitere a bunului imobil menţionat, conform anexei nr. 1.</w:t>
      </w: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proofErr w:type="spellStart"/>
      <w:r w:rsidRPr="006D55CA">
        <w:rPr>
          <w:lang w:val="en-US"/>
        </w:rPr>
        <w:t>Prezenta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decizie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servește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drept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temei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pentru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înregistrarea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și</w:t>
      </w:r>
      <w:proofErr w:type="spellEnd"/>
      <w:r w:rsidRPr="006D55CA">
        <w:rPr>
          <w:lang w:val="en-US"/>
        </w:rPr>
        <w:t>/</w:t>
      </w:r>
      <w:proofErr w:type="spellStart"/>
      <w:r w:rsidRPr="006D55CA">
        <w:rPr>
          <w:lang w:val="en-US"/>
        </w:rPr>
        <w:t>sau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modificarea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înscrierilor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în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Registrul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bunurilor</w:t>
      </w:r>
      <w:proofErr w:type="spellEnd"/>
      <w:r w:rsidRPr="006D55CA">
        <w:rPr>
          <w:lang w:val="en-US"/>
        </w:rPr>
        <w:t xml:space="preserve"> immobile a </w:t>
      </w:r>
      <w:proofErr w:type="spellStart"/>
      <w:r w:rsidRPr="006D55CA">
        <w:rPr>
          <w:lang w:val="en-US"/>
        </w:rPr>
        <w:t>Serviciului</w:t>
      </w:r>
      <w:proofErr w:type="spellEnd"/>
      <w:r w:rsidRPr="006D55CA">
        <w:rPr>
          <w:lang w:val="en-US"/>
        </w:rPr>
        <w:t xml:space="preserve"> cadastral </w:t>
      </w:r>
      <w:proofErr w:type="spellStart"/>
      <w:r w:rsidRPr="006D55CA">
        <w:rPr>
          <w:lang w:val="en-US"/>
        </w:rPr>
        <w:t>teritorial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Orhei</w:t>
      </w:r>
      <w:proofErr w:type="spellEnd"/>
      <w:r w:rsidRPr="006D55CA">
        <w:rPr>
          <w:lang w:val="en-US"/>
        </w:rPr>
        <w:t xml:space="preserve">. </w:t>
      </w:r>
      <w:proofErr w:type="spellStart"/>
      <w:r w:rsidRPr="006D55CA">
        <w:rPr>
          <w:lang w:val="en-US"/>
        </w:rPr>
        <w:t>Sursa</w:t>
      </w:r>
      <w:proofErr w:type="spellEnd"/>
      <w:r w:rsidRPr="006D55CA">
        <w:rPr>
          <w:lang w:val="en-US"/>
        </w:rPr>
        <w:t xml:space="preserve"> de </w:t>
      </w:r>
      <w:proofErr w:type="spellStart"/>
      <w:r w:rsidRPr="006D55CA">
        <w:rPr>
          <w:lang w:val="en-US"/>
        </w:rPr>
        <w:t>acoperire</w:t>
      </w:r>
      <w:proofErr w:type="spellEnd"/>
      <w:r w:rsidRPr="006D55CA">
        <w:rPr>
          <w:lang w:val="en-US"/>
        </w:rPr>
        <w:t xml:space="preserve"> a </w:t>
      </w:r>
      <w:proofErr w:type="spellStart"/>
      <w:r w:rsidRPr="006D55CA">
        <w:rPr>
          <w:lang w:val="en-US"/>
        </w:rPr>
        <w:t>cheltuielilor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necesare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în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acest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sens</w:t>
      </w:r>
      <w:proofErr w:type="spellEnd"/>
      <w:r w:rsidRPr="006D55CA">
        <w:rPr>
          <w:lang w:val="en-US"/>
        </w:rPr>
        <w:t xml:space="preserve"> se </w:t>
      </w:r>
      <w:proofErr w:type="spellStart"/>
      <w:r w:rsidRPr="006D55CA">
        <w:rPr>
          <w:lang w:val="en-US"/>
        </w:rPr>
        <w:t>determină</w:t>
      </w:r>
      <w:proofErr w:type="spellEnd"/>
      <w:r w:rsidRPr="006D55CA">
        <w:rPr>
          <w:lang w:val="en-US"/>
        </w:rPr>
        <w:t xml:space="preserve"> din </w:t>
      </w:r>
      <w:proofErr w:type="spellStart"/>
      <w:r w:rsidRPr="006D55CA">
        <w:rPr>
          <w:lang w:val="en-US"/>
        </w:rPr>
        <w:t>contul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alocațiilor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bugetare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planificate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în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anul</w:t>
      </w:r>
      <w:proofErr w:type="spellEnd"/>
      <w:r w:rsidRPr="006D55CA">
        <w:rPr>
          <w:lang w:val="en-US"/>
        </w:rPr>
        <w:t xml:space="preserve"> 201</w:t>
      </w:r>
      <w:r w:rsidR="00BA6741">
        <w:rPr>
          <w:lang w:val="en-US"/>
        </w:rPr>
        <w:t>8</w:t>
      </w:r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pentru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lucrările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ce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țin</w:t>
      </w:r>
      <w:proofErr w:type="spellEnd"/>
      <w:r w:rsidRPr="006D55CA">
        <w:rPr>
          <w:lang w:val="en-US"/>
        </w:rPr>
        <w:t xml:space="preserve"> de </w:t>
      </w:r>
      <w:proofErr w:type="spellStart"/>
      <w:r w:rsidRPr="006D55CA">
        <w:rPr>
          <w:lang w:val="en-US"/>
        </w:rPr>
        <w:t>activitatea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serviciului</w:t>
      </w:r>
      <w:proofErr w:type="spellEnd"/>
      <w:r w:rsidRPr="006D55CA">
        <w:rPr>
          <w:lang w:val="en-US"/>
        </w:rPr>
        <w:t xml:space="preserve"> </w:t>
      </w:r>
      <w:proofErr w:type="spellStart"/>
      <w:r w:rsidRPr="006D55CA">
        <w:rPr>
          <w:lang w:val="en-US"/>
        </w:rPr>
        <w:t>funciar</w:t>
      </w:r>
      <w:proofErr w:type="spellEnd"/>
      <w:r w:rsidRPr="006D55CA">
        <w:rPr>
          <w:lang w:val="en-US"/>
        </w:rPr>
        <w:t>.</w:t>
      </w:r>
    </w:p>
    <w:p w:rsidR="006D55CA" w:rsidRPr="006D55CA" w:rsidRDefault="006D55CA" w:rsidP="006D55CA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6D55CA">
        <w:rPr>
          <w:lang w:val="ro-RO"/>
        </w:rPr>
        <w:t>Controlul asupra executării prezentei decizii revine viceprimarului mun. Orhei, dna Reghina APOSTOLOVA.</w:t>
      </w:r>
    </w:p>
    <w:p w:rsidR="00BA6741" w:rsidRDefault="00BA6741" w:rsidP="00BA6741">
      <w:pPr>
        <w:pStyle w:val="a3"/>
        <w:tabs>
          <w:tab w:val="left" w:pos="8662"/>
        </w:tabs>
        <w:ind w:left="540" w:right="-1"/>
        <w:rPr>
          <w:rFonts w:ascii="Times New Roman" w:hAnsi="Times New Roman" w:cs="Times New Roman"/>
          <w:lang w:val="en-US"/>
        </w:rPr>
      </w:pPr>
    </w:p>
    <w:p w:rsidR="00BA6741" w:rsidRDefault="00BA6741" w:rsidP="00BA674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BA6741" w:rsidRDefault="00BA6741" w:rsidP="00BA674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BA6741" w:rsidRPr="00C73F3B" w:rsidRDefault="00BA6741" w:rsidP="00BA674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BA6741" w:rsidRPr="00C73F3B" w:rsidRDefault="00BA6741" w:rsidP="00BA6741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6D55CA" w:rsidRDefault="006D55CA" w:rsidP="006D55C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r w:rsidRPr="00C73F3B">
        <w:rPr>
          <w:lang w:val="en-US"/>
        </w:rPr>
        <w:t>Viceprimar</w:t>
      </w:r>
      <w:proofErr w:type="spellEnd"/>
      <w:r w:rsidRPr="00C73F3B">
        <w:rPr>
          <w:lang w:val="en-US"/>
        </w:rPr>
        <w:t xml:space="preserve"> al </w:t>
      </w:r>
      <w:proofErr w:type="spellStart"/>
      <w:r w:rsidRPr="00C73F3B">
        <w:rPr>
          <w:lang w:val="en-US"/>
        </w:rPr>
        <w:t>mun.Orhei</w:t>
      </w:r>
      <w:proofErr w:type="spellEnd"/>
      <w:r w:rsidRPr="00C73F3B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C73F3B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        </w:t>
      </w:r>
      <w:r w:rsidR="00BA6741">
        <w:rPr>
          <w:lang w:val="en-US"/>
        </w:rPr>
        <w:t>Marina CRAVCENCO</w:t>
      </w:r>
    </w:p>
    <w:p w:rsidR="00BA6741" w:rsidRDefault="00BA6741" w:rsidP="00BA674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BA6741" w:rsidRPr="00C73F3B" w:rsidRDefault="00BA6741" w:rsidP="006D55CA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r w:rsidRPr="00C73F3B">
        <w:rPr>
          <w:lang w:val="en-US"/>
        </w:rPr>
        <w:t>Viceprimar</w:t>
      </w:r>
      <w:proofErr w:type="spellEnd"/>
      <w:r w:rsidRPr="00C73F3B">
        <w:rPr>
          <w:lang w:val="en-US"/>
        </w:rPr>
        <w:t xml:space="preserve"> al </w:t>
      </w:r>
      <w:proofErr w:type="spellStart"/>
      <w:r w:rsidRPr="00C73F3B">
        <w:rPr>
          <w:lang w:val="en-US"/>
        </w:rPr>
        <w:t>mun.Orhei</w:t>
      </w:r>
      <w:proofErr w:type="spellEnd"/>
      <w:r w:rsidRPr="00C73F3B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C73F3B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                Diana MEMEȚ</w:t>
      </w:r>
    </w:p>
    <w:p w:rsidR="006D55CA" w:rsidRDefault="006D55CA" w:rsidP="006D55CA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6D55CA" w:rsidRPr="00085A18" w:rsidRDefault="006D55CA" w:rsidP="006D55C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6D55CA" w:rsidRPr="00C73F3B" w:rsidRDefault="006D55CA" w:rsidP="006D55C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6D55CA" w:rsidRDefault="006D55CA" w:rsidP="006D55CA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  <w:r w:rsidR="00F90D18">
        <w:rPr>
          <w:rFonts w:ascii="Times New Roman" w:hAnsi="Times New Roman" w:cs="Times New Roman"/>
          <w:lang w:val="en-US"/>
        </w:rPr>
        <w:t xml:space="preserve">                 </w:t>
      </w:r>
      <w:r w:rsidRPr="00C73F3B">
        <w:rPr>
          <w:rFonts w:ascii="Times New Roman" w:hAnsi="Times New Roman" w:cs="Times New Roman"/>
          <w:lang w:val="en-US"/>
        </w:rPr>
        <w:t xml:space="preserve">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>Anastasia ȚURCAN</w:t>
      </w:r>
    </w:p>
    <w:p w:rsidR="006D55CA" w:rsidRDefault="00F90D18" w:rsidP="006D55CA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6D55CA" w:rsidRDefault="006D55CA" w:rsidP="006D55CA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domeniul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reglementării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regimului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funciar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Feodora</w:t>
      </w:r>
      <w:proofErr w:type="spellEnd"/>
      <w:r>
        <w:rPr>
          <w:rFonts w:ascii="Times New Roman" w:hAnsi="Times New Roman" w:cs="Times New Roman"/>
          <w:lang w:val="en-US"/>
        </w:rPr>
        <w:t xml:space="preserve"> GUDIMA</w:t>
      </w:r>
    </w:p>
    <w:p w:rsidR="006D55CA" w:rsidRDefault="006D55CA" w:rsidP="006D55CA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</w:t>
      </w:r>
      <w:r w:rsidR="00854E86">
        <w:rPr>
          <w:rFonts w:ascii="Times New Roman" w:hAnsi="Times New Roman" w:cs="Times New Roman"/>
          <w:lang w:val="en-US"/>
        </w:rPr>
        <w:t xml:space="preserve">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Oxana</w:t>
      </w:r>
      <w:proofErr w:type="spellEnd"/>
      <w:r>
        <w:rPr>
          <w:rFonts w:ascii="Times New Roman" w:hAnsi="Times New Roman" w:cs="Times New Roman"/>
          <w:lang w:val="en-US"/>
        </w:rPr>
        <w:t xml:space="preserve"> DUCA</w:t>
      </w:r>
    </w:p>
    <w:p w:rsidR="006D55CA" w:rsidRDefault="006D55CA" w:rsidP="006D55CA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6D55CA" w:rsidRDefault="006D55CA" w:rsidP="006D55C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 w:rsidRPr="00AF50C2">
        <w:rPr>
          <w:rFonts w:ascii="Times New Roman" w:hAnsi="Times New Roman" w:cs="Times New Roman"/>
          <w:lang w:val="en-US"/>
        </w:rPr>
        <w:t xml:space="preserve">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6D55CA" w:rsidRDefault="006D55CA" w:rsidP="006D55C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specialist</w:t>
      </w:r>
      <w:proofErr w:type="gramEnd"/>
      <w:r>
        <w:rPr>
          <w:rFonts w:ascii="Times New Roman" w:hAnsi="Times New Roman" w:cs="Times New Roman"/>
          <w:lang w:val="en-US"/>
        </w:rPr>
        <w:t xml:space="preserve">, tel. 0235-247-37; e-mail: </w:t>
      </w:r>
      <w:hyperlink r:id="rId6" w:history="1">
        <w:r w:rsidRPr="00CD2561">
          <w:rPr>
            <w:rStyle w:val="a5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6D55CA" w:rsidRDefault="006D55CA" w:rsidP="006D55CA">
      <w:pPr>
        <w:jc w:val="right"/>
        <w:rPr>
          <w:sz w:val="22"/>
          <w:szCs w:val="22"/>
          <w:lang w:val="ro-RO"/>
        </w:rPr>
      </w:pPr>
    </w:p>
    <w:p w:rsidR="006D55CA" w:rsidRDefault="006D55CA" w:rsidP="006D55CA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Anexa nr.1</w:t>
      </w:r>
    </w:p>
    <w:p w:rsidR="006D55CA" w:rsidRDefault="006D55CA" w:rsidP="006D55CA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la Decizia consiliului municipal Orhei </w:t>
      </w:r>
    </w:p>
    <w:p w:rsidR="006D55CA" w:rsidRDefault="006D55CA" w:rsidP="006D55CA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nr. ____ din ______/_______/201</w:t>
      </w:r>
      <w:r w:rsidR="00334459">
        <w:rPr>
          <w:sz w:val="22"/>
          <w:szCs w:val="22"/>
          <w:lang w:val="ro-RO"/>
        </w:rPr>
        <w:t>8</w:t>
      </w:r>
    </w:p>
    <w:p w:rsidR="006D55CA" w:rsidRDefault="006D55CA" w:rsidP="006D55CA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6D55CA" w:rsidRDefault="006D55CA" w:rsidP="006D55CA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6D55CA" w:rsidRDefault="006D55CA" w:rsidP="006D55CA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6D55CA" w:rsidRDefault="006D55CA" w:rsidP="006D55CA">
      <w:pPr>
        <w:ind w:left="-180" w:right="-185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COMPONENȚA NOMINALĂ</w:t>
      </w:r>
    </w:p>
    <w:p w:rsidR="00665F06" w:rsidRDefault="006D55CA" w:rsidP="00665F06">
      <w:pPr>
        <w:ind w:left="-180" w:right="-185"/>
        <w:jc w:val="center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a </w:t>
      </w:r>
      <w:r w:rsidRPr="00F63F4E">
        <w:rPr>
          <w:i/>
          <w:sz w:val="22"/>
          <w:szCs w:val="22"/>
          <w:lang w:val="ro-RO"/>
        </w:rPr>
        <w:t xml:space="preserve">comisiei privind transmiterea în comodat </w:t>
      </w:r>
    </w:p>
    <w:p w:rsidR="00665F06" w:rsidRPr="00665F06" w:rsidRDefault="00665F06" w:rsidP="00665F06">
      <w:pPr>
        <w:ind w:left="-180" w:right="-185"/>
        <w:jc w:val="center"/>
        <w:rPr>
          <w:i/>
          <w:sz w:val="22"/>
          <w:szCs w:val="22"/>
          <w:lang w:val="ro-RO"/>
        </w:rPr>
      </w:pPr>
      <w:r w:rsidRPr="00665F06">
        <w:rPr>
          <w:i/>
          <w:lang w:val="ro-RO"/>
        </w:rPr>
        <w:t>Î.S. ”Poșta Moldovei” filiala Centrul de Poștă Orhei</w:t>
      </w:r>
    </w:p>
    <w:p w:rsidR="006D55CA" w:rsidRDefault="006D55CA" w:rsidP="006D55CA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6D55CA" w:rsidRDefault="006D55CA" w:rsidP="006D55CA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6D55CA" w:rsidRDefault="006D55CA" w:rsidP="006D55CA">
      <w:pPr>
        <w:ind w:left="-180" w:right="-185"/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Preşedintele comisiei:</w:t>
      </w:r>
    </w:p>
    <w:p w:rsidR="006D55CA" w:rsidRPr="00EF1D31" w:rsidRDefault="006D55CA" w:rsidP="006D55CA">
      <w:pPr>
        <w:ind w:left="-180" w:right="-185"/>
        <w:jc w:val="both"/>
        <w:rPr>
          <w:b/>
          <w:i/>
          <w:sz w:val="6"/>
          <w:szCs w:val="6"/>
          <w:lang w:val="ro-RO"/>
        </w:rPr>
      </w:pPr>
    </w:p>
    <w:p w:rsidR="006D55CA" w:rsidRDefault="006D55CA" w:rsidP="006D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1. Reghina APOSTOLOVA, viceprimar al  municipiului Orhei (probleme construcții și infrastructură)</w:t>
      </w:r>
    </w:p>
    <w:p w:rsidR="00CD134B" w:rsidRDefault="00CD134B" w:rsidP="006D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86079D" w:rsidRPr="0086079D" w:rsidRDefault="0086079D" w:rsidP="006D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b/>
          <w:i/>
          <w:sz w:val="22"/>
          <w:szCs w:val="22"/>
          <w:lang w:val="ro-RO"/>
        </w:rPr>
      </w:pPr>
      <w:r w:rsidRPr="0086079D">
        <w:rPr>
          <w:b/>
          <w:i/>
          <w:sz w:val="22"/>
          <w:szCs w:val="22"/>
          <w:lang w:val="ro-RO"/>
        </w:rPr>
        <w:t>Secretarul comisiei:</w:t>
      </w:r>
    </w:p>
    <w:p w:rsidR="006D55CA" w:rsidRDefault="0086079D" w:rsidP="006D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2. Lilia Gulian, specialist din cadrul primăriei mun. Orhei</w:t>
      </w:r>
    </w:p>
    <w:p w:rsidR="0086079D" w:rsidRDefault="006D55CA" w:rsidP="006D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 </w:t>
      </w:r>
    </w:p>
    <w:p w:rsidR="006D55CA" w:rsidRPr="00F63F4E" w:rsidRDefault="006D55CA" w:rsidP="006D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Membrii comisiei:</w:t>
      </w:r>
    </w:p>
    <w:p w:rsidR="006D55CA" w:rsidRPr="00EF1D31" w:rsidRDefault="006D55CA" w:rsidP="006D55CA">
      <w:pPr>
        <w:ind w:left="-180" w:right="-185"/>
        <w:jc w:val="both"/>
        <w:rPr>
          <w:b/>
          <w:i/>
          <w:sz w:val="6"/>
          <w:szCs w:val="6"/>
          <w:lang w:val="ro-RO"/>
        </w:rPr>
      </w:pPr>
    </w:p>
    <w:p w:rsidR="006D55CA" w:rsidRDefault="0086079D" w:rsidP="006D55CA">
      <w:pPr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3. </w:t>
      </w:r>
      <w:r w:rsidR="006D55CA">
        <w:rPr>
          <w:sz w:val="22"/>
          <w:szCs w:val="22"/>
          <w:lang w:val="ro-RO"/>
        </w:rPr>
        <w:t>Anastasia Țurcan, contabil-şef interimar din cadrul primăriei mun. Orhei</w:t>
      </w:r>
    </w:p>
    <w:p w:rsidR="006D55CA" w:rsidRDefault="0086079D" w:rsidP="006D55CA">
      <w:pPr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4</w:t>
      </w:r>
      <w:r w:rsidR="006D55CA">
        <w:rPr>
          <w:sz w:val="22"/>
          <w:szCs w:val="22"/>
          <w:lang w:val="ro-RO"/>
        </w:rPr>
        <w:t>. Gudima Feodora, specialist din cadrul primăriei mun. Orhei</w:t>
      </w:r>
    </w:p>
    <w:p w:rsidR="006D55CA" w:rsidRDefault="006D55CA" w:rsidP="006D55CA">
      <w:pPr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5. Cazac Daniela, contabil categoria I din cadrul primăriei mun. Orhei</w:t>
      </w:r>
    </w:p>
    <w:p w:rsidR="006D55CA" w:rsidRPr="00142256" w:rsidRDefault="006D55CA" w:rsidP="006D55CA">
      <w:pPr>
        <w:ind w:left="-180" w:right="-185"/>
        <w:jc w:val="both"/>
        <w:rPr>
          <w:sz w:val="22"/>
          <w:szCs w:val="22"/>
          <w:lang w:val="ro-RO"/>
        </w:rPr>
      </w:pPr>
    </w:p>
    <w:p w:rsidR="006D55CA" w:rsidRDefault="006D55CA" w:rsidP="006D55CA">
      <w:pPr>
        <w:tabs>
          <w:tab w:val="left" w:pos="2210"/>
        </w:tabs>
        <w:rPr>
          <w:sz w:val="22"/>
          <w:szCs w:val="22"/>
          <w:lang w:val="ro-RO"/>
        </w:rPr>
      </w:pPr>
    </w:p>
    <w:p w:rsidR="006D55CA" w:rsidRDefault="006D55CA" w:rsidP="006D55CA">
      <w:pPr>
        <w:tabs>
          <w:tab w:val="left" w:pos="2210"/>
        </w:tabs>
        <w:rPr>
          <w:sz w:val="16"/>
          <w:szCs w:val="16"/>
          <w:lang w:val="ro-RO"/>
        </w:rPr>
      </w:pPr>
    </w:p>
    <w:p w:rsidR="006D55CA" w:rsidRDefault="006D55CA" w:rsidP="006D55CA">
      <w:pPr>
        <w:tabs>
          <w:tab w:val="left" w:pos="2210"/>
        </w:tabs>
        <w:rPr>
          <w:sz w:val="16"/>
          <w:szCs w:val="16"/>
          <w:lang w:val="ro-RO"/>
        </w:rPr>
      </w:pPr>
    </w:p>
    <w:p w:rsidR="006D55CA" w:rsidRDefault="006D55CA" w:rsidP="006D55CA">
      <w:pPr>
        <w:tabs>
          <w:tab w:val="left" w:pos="2210"/>
        </w:tabs>
        <w:rPr>
          <w:sz w:val="16"/>
          <w:szCs w:val="16"/>
          <w:lang w:val="ro-RO"/>
        </w:rPr>
      </w:pPr>
    </w:p>
    <w:p w:rsidR="006D55CA" w:rsidRPr="00F63F4E" w:rsidRDefault="006D55CA" w:rsidP="006D55CA">
      <w:pPr>
        <w:tabs>
          <w:tab w:val="left" w:pos="2210"/>
        </w:tabs>
        <w:rPr>
          <w:sz w:val="16"/>
          <w:szCs w:val="16"/>
          <w:lang w:val="en-US"/>
        </w:rPr>
      </w:pPr>
    </w:p>
    <w:p w:rsidR="006D55CA" w:rsidRPr="0072287F" w:rsidRDefault="006D55CA" w:rsidP="006D55CA">
      <w:pPr>
        <w:rPr>
          <w:lang w:val="en-US"/>
        </w:rPr>
      </w:pPr>
    </w:p>
    <w:p w:rsidR="006D55CA" w:rsidRPr="00561DBB" w:rsidRDefault="006D55CA" w:rsidP="006D55CA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8043E" w:rsidRDefault="00C8043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>
      <w:pPr>
        <w:rPr>
          <w:lang w:val="en-US"/>
        </w:rPr>
      </w:pPr>
    </w:p>
    <w:p w:rsidR="009E2B5E" w:rsidRDefault="009E2B5E" w:rsidP="009E2B5E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 w:rsidRPr="009361B9">
        <w:rPr>
          <w:b/>
          <w:lang w:val="ro-MO"/>
        </w:rPr>
        <w:t>Notei informativ</w:t>
      </w:r>
      <w:r>
        <w:rPr>
          <w:b/>
          <w:lang w:val="ro-MO"/>
        </w:rPr>
        <w:t>ă</w:t>
      </w:r>
    </w:p>
    <w:p w:rsidR="009E2B5E" w:rsidRDefault="009E2B5E" w:rsidP="009E2B5E">
      <w:pPr>
        <w:tabs>
          <w:tab w:val="left" w:pos="884"/>
          <w:tab w:val="left" w:pos="1196"/>
        </w:tabs>
        <w:jc w:val="center"/>
        <w:rPr>
          <w:b/>
          <w:i/>
          <w:lang w:val="ro-MO"/>
        </w:rPr>
      </w:pPr>
      <w:r w:rsidRPr="00E95485">
        <w:rPr>
          <w:b/>
          <w:i/>
          <w:lang w:val="ro-MO"/>
        </w:rPr>
        <w:t xml:space="preserve"> la proiectul de de deciziei a Consiliului municipal Orhei ”Cu privire la transmiterea în folosință </w:t>
      </w:r>
    </w:p>
    <w:p w:rsidR="009E2B5E" w:rsidRPr="00E95485" w:rsidRDefault="009E2B5E" w:rsidP="009E2B5E">
      <w:pPr>
        <w:tabs>
          <w:tab w:val="left" w:pos="884"/>
          <w:tab w:val="left" w:pos="1196"/>
        </w:tabs>
        <w:jc w:val="center"/>
        <w:rPr>
          <w:b/>
          <w:i/>
          <w:lang w:val="ro-MO"/>
        </w:rPr>
      </w:pPr>
      <w:r w:rsidRPr="00E95485">
        <w:rPr>
          <w:b/>
          <w:i/>
          <w:lang w:val="ro-MO"/>
        </w:rPr>
        <w:t>cu titlu gratuit a unui bun imobil prin contract de comodat”</w:t>
      </w:r>
    </w:p>
    <w:p w:rsidR="009E2B5E" w:rsidRPr="009361B9" w:rsidRDefault="009E2B5E" w:rsidP="009E2B5E">
      <w:pPr>
        <w:tabs>
          <w:tab w:val="left" w:pos="884"/>
          <w:tab w:val="left" w:pos="1196"/>
        </w:tabs>
        <w:jc w:val="center"/>
        <w:rPr>
          <w:b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E2B5E" w:rsidRPr="00E95485" w:rsidTr="004A53AD">
        <w:tc>
          <w:tcPr>
            <w:tcW w:w="5000" w:type="pct"/>
          </w:tcPr>
          <w:p w:rsidR="009E2B5E" w:rsidRPr="00E95485" w:rsidRDefault="009E2B5E" w:rsidP="009E2B5E">
            <w:pPr>
              <w:numPr>
                <w:ilvl w:val="3"/>
                <w:numId w:val="3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E95485">
              <w:rPr>
                <w:b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9E2B5E" w:rsidRPr="00E95485" w:rsidTr="004A53AD">
        <w:tc>
          <w:tcPr>
            <w:tcW w:w="5000" w:type="pct"/>
          </w:tcPr>
          <w:p w:rsidR="009E2B5E" w:rsidRPr="009361B9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Proiectul deciziei Consiliului municipal Orhei ”Cu privire la transmiterea în folosință cu titlu gratuit a unui bun imobil prin contract de comodat” a fost elaborat de către Primăria municipiului Orhei</w:t>
            </w:r>
          </w:p>
        </w:tc>
      </w:tr>
      <w:tr w:rsidR="009E2B5E" w:rsidRPr="009E2B5E" w:rsidTr="004A53AD">
        <w:tc>
          <w:tcPr>
            <w:tcW w:w="5000" w:type="pct"/>
          </w:tcPr>
          <w:p w:rsidR="009E2B5E" w:rsidRPr="00762E40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762E40">
              <w:rPr>
                <w:b/>
                <w:lang w:val="ro-MO"/>
              </w:rPr>
              <w:t>2. Condiţiile ce au impus elaborarea proiectului de act normativ şi finalităţile urmărite</w:t>
            </w:r>
          </w:p>
        </w:tc>
      </w:tr>
      <w:tr w:rsidR="009E2B5E" w:rsidRPr="00173162" w:rsidTr="004A53AD">
        <w:tc>
          <w:tcPr>
            <w:tcW w:w="5000" w:type="pct"/>
          </w:tcPr>
          <w:p w:rsidR="009E2B5E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color w:val="000000"/>
                <w:lang w:val="en-US"/>
              </w:rPr>
            </w:pPr>
            <w:r w:rsidRPr="00CD7A07">
              <w:rPr>
                <w:lang w:val="ro-MO"/>
              </w:rPr>
              <w:t xml:space="preserve">Potrivit legislației în vigoare, art. 32 din Legea nr. 36 din 17.03.2016 privind comunicațiilor poștale prevede că </w:t>
            </w:r>
            <w:r w:rsidRPr="00CD7A07">
              <w:rPr>
                <w:color w:val="000000"/>
                <w:lang w:val="en-US"/>
              </w:rPr>
              <w:t> </w:t>
            </w:r>
            <w:proofErr w:type="spellStart"/>
            <w:r w:rsidRPr="00CD7A07">
              <w:rPr>
                <w:color w:val="000000"/>
                <w:lang w:val="en-US"/>
              </w:rPr>
              <w:t>autoritățile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administraţiei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publice</w:t>
            </w:r>
            <w:proofErr w:type="spellEnd"/>
            <w:r w:rsidRPr="00CD7A07">
              <w:rPr>
                <w:color w:val="000000"/>
                <w:lang w:val="en-US"/>
              </w:rPr>
              <w:t xml:space="preserve"> locale </w:t>
            </w:r>
            <w:proofErr w:type="spellStart"/>
            <w:r w:rsidRPr="00CD7A07">
              <w:rPr>
                <w:color w:val="000000"/>
                <w:lang w:val="en-US"/>
              </w:rPr>
              <w:t>vor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acorda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furnizorului</w:t>
            </w:r>
            <w:proofErr w:type="spellEnd"/>
            <w:r w:rsidRPr="00CD7A07">
              <w:rPr>
                <w:color w:val="000000"/>
                <w:lang w:val="en-US"/>
              </w:rPr>
              <w:t xml:space="preserve"> de </w:t>
            </w:r>
            <w:proofErr w:type="spellStart"/>
            <w:r w:rsidRPr="00CD7A07">
              <w:rPr>
                <w:color w:val="000000"/>
                <w:lang w:val="en-US"/>
              </w:rPr>
              <w:t>serviciu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poştal</w:t>
            </w:r>
            <w:proofErr w:type="spellEnd"/>
            <w:r w:rsidRPr="00CD7A07">
              <w:rPr>
                <w:color w:val="000000"/>
                <w:lang w:val="en-US"/>
              </w:rPr>
              <w:t xml:space="preserve"> universal </w:t>
            </w:r>
            <w:proofErr w:type="spellStart"/>
            <w:r w:rsidRPr="00CD7A07">
              <w:rPr>
                <w:color w:val="000000"/>
                <w:lang w:val="en-US"/>
              </w:rPr>
              <w:t>spaţii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necesare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pentru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desfăşurarea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activităţii</w:t>
            </w:r>
            <w:proofErr w:type="spellEnd"/>
            <w:r w:rsidRPr="00CD7A07">
              <w:rPr>
                <w:color w:val="000000"/>
                <w:lang w:val="en-US"/>
              </w:rPr>
              <w:t xml:space="preserve"> de </w:t>
            </w:r>
            <w:proofErr w:type="spellStart"/>
            <w:r w:rsidRPr="00CD7A07">
              <w:rPr>
                <w:color w:val="000000"/>
                <w:lang w:val="en-US"/>
              </w:rPr>
              <w:t>furnizare</w:t>
            </w:r>
            <w:proofErr w:type="spellEnd"/>
            <w:r w:rsidRPr="00CD7A07">
              <w:rPr>
                <w:color w:val="000000"/>
                <w:lang w:val="en-US"/>
              </w:rPr>
              <w:t xml:space="preserve"> a </w:t>
            </w:r>
            <w:proofErr w:type="spellStart"/>
            <w:r w:rsidRPr="00CD7A07">
              <w:rPr>
                <w:color w:val="000000"/>
                <w:lang w:val="en-US"/>
              </w:rPr>
              <w:t>serviciilor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poştale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prin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transmiterea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acestora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în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locațiune</w:t>
            </w:r>
            <w:proofErr w:type="spellEnd"/>
            <w:r w:rsidRPr="00CD7A07">
              <w:rPr>
                <w:color w:val="000000"/>
                <w:lang w:val="en-US"/>
              </w:rPr>
              <w:t>/</w:t>
            </w:r>
            <w:proofErr w:type="spellStart"/>
            <w:r w:rsidRPr="00CD7A07">
              <w:rPr>
                <w:color w:val="000000"/>
                <w:lang w:val="en-US"/>
              </w:rPr>
              <w:t>arendă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sau</w:t>
            </w:r>
            <w:proofErr w:type="spellEnd"/>
            <w:r w:rsidRPr="00CD7A07">
              <w:rPr>
                <w:color w:val="000000"/>
                <w:lang w:val="en-US"/>
              </w:rPr>
              <w:t xml:space="preserve"> </w:t>
            </w:r>
            <w:proofErr w:type="spellStart"/>
            <w:r w:rsidRPr="00CD7A07">
              <w:rPr>
                <w:color w:val="000000"/>
                <w:lang w:val="en-US"/>
              </w:rPr>
              <w:t>comodat</w:t>
            </w:r>
            <w:proofErr w:type="spellEnd"/>
            <w:r w:rsidRPr="00CD7A07">
              <w:rPr>
                <w:color w:val="000000"/>
                <w:lang w:val="en-US"/>
              </w:rPr>
              <w:t>.</w:t>
            </w:r>
          </w:p>
          <w:p w:rsidR="009E2B5E" w:rsidRPr="00CD7A07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Conform</w:t>
            </w:r>
            <w:proofErr w:type="gram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scrisorii</w:t>
            </w:r>
            <w:proofErr w:type="spellEnd"/>
            <w:r>
              <w:rPr>
                <w:color w:val="000000"/>
                <w:lang w:val="en-US"/>
              </w:rPr>
              <w:t xml:space="preserve"> nr. 525 din 17.10.2018 Î.S.”</w:t>
            </w:r>
            <w:proofErr w:type="spellStart"/>
            <w:r>
              <w:rPr>
                <w:color w:val="000000"/>
                <w:lang w:val="en-US"/>
              </w:rPr>
              <w:t>Poșta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Moldovei</w:t>
            </w:r>
            <w:proofErr w:type="spellEnd"/>
            <w:r>
              <w:rPr>
                <w:color w:val="000000"/>
                <w:lang w:val="en-US"/>
              </w:rPr>
              <w:t xml:space="preserve">” </w:t>
            </w:r>
            <w:proofErr w:type="spellStart"/>
            <w:r>
              <w:rPr>
                <w:color w:val="000000"/>
                <w:lang w:val="en-US"/>
              </w:rPr>
              <w:t>Centrul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Poștă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Orhei</w:t>
            </w:r>
            <w:proofErr w:type="spellEnd"/>
            <w:r>
              <w:rPr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lang w:val="en-US"/>
              </w:rPr>
              <w:t>solicitat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atribuirea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terenului</w:t>
            </w:r>
            <w:proofErr w:type="spellEnd"/>
            <w:r>
              <w:rPr>
                <w:color w:val="000000"/>
                <w:lang w:val="en-US"/>
              </w:rPr>
              <w:t xml:space="preserve"> din </w:t>
            </w:r>
            <w:proofErr w:type="spellStart"/>
            <w:r>
              <w:rPr>
                <w:color w:val="000000"/>
                <w:lang w:val="en-US"/>
              </w:rPr>
              <w:t>sectorul</w:t>
            </w:r>
            <w:proofErr w:type="spellEnd"/>
            <w:r>
              <w:rPr>
                <w:color w:val="000000"/>
                <w:lang w:val="en-US"/>
              </w:rPr>
              <w:t xml:space="preserve"> ”</w:t>
            </w:r>
            <w:proofErr w:type="spellStart"/>
            <w:r>
              <w:rPr>
                <w:color w:val="000000"/>
                <w:lang w:val="en-US"/>
              </w:rPr>
              <w:t>Bucuria</w:t>
            </w:r>
            <w:proofErr w:type="spellEnd"/>
            <w:r>
              <w:rPr>
                <w:color w:val="000000"/>
                <w:lang w:val="en-US"/>
              </w:rPr>
              <w:t xml:space="preserve">”, str. </w:t>
            </w:r>
            <w:proofErr w:type="spellStart"/>
            <w:r>
              <w:rPr>
                <w:color w:val="000000"/>
                <w:lang w:val="en-US"/>
              </w:rPr>
              <w:t>Unirii</w:t>
            </w:r>
            <w:proofErr w:type="spellEnd"/>
            <w:r>
              <w:rPr>
                <w:color w:val="000000"/>
                <w:lang w:val="en-US"/>
              </w:rPr>
              <w:t xml:space="preserve"> f/n </w:t>
            </w:r>
            <w:proofErr w:type="spellStart"/>
            <w:r>
              <w:rPr>
                <w:color w:val="000000"/>
                <w:lang w:val="en-US"/>
              </w:rPr>
              <w:t>petru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amplasarea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construcției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provizorii</w:t>
            </w:r>
            <w:proofErr w:type="spellEnd"/>
            <w:r>
              <w:rPr>
                <w:color w:val="000000"/>
                <w:lang w:val="en-US"/>
              </w:rPr>
              <w:t xml:space="preserve">, cu </w:t>
            </w:r>
            <w:proofErr w:type="spellStart"/>
            <w:r>
              <w:rPr>
                <w:color w:val="000000"/>
                <w:lang w:val="en-US"/>
              </w:rPr>
              <w:t>scopul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desfășurării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genurilor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activitate</w:t>
            </w:r>
            <w:proofErr w:type="spellEnd"/>
            <w:r>
              <w:rPr>
                <w:color w:val="000000"/>
                <w:lang w:val="en-US"/>
              </w:rPr>
              <w:t xml:space="preserve"> conform </w:t>
            </w:r>
            <w:proofErr w:type="spellStart"/>
            <w:r>
              <w:rPr>
                <w:color w:val="000000"/>
                <w:lang w:val="en-US"/>
              </w:rPr>
              <w:t>Statutului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Întreprinderii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</w:t>
            </w:r>
            <w:proofErr w:type="spellEnd"/>
            <w:r>
              <w:rPr>
                <w:color w:val="000000"/>
                <w:lang w:val="en-US"/>
              </w:rPr>
              <w:t xml:space="preserve"> un </w:t>
            </w:r>
            <w:proofErr w:type="spellStart"/>
            <w:r>
              <w:rPr>
                <w:color w:val="000000"/>
                <w:lang w:val="en-US"/>
              </w:rPr>
              <w:t>termen</w:t>
            </w:r>
            <w:proofErr w:type="spellEnd"/>
            <w:r>
              <w:rPr>
                <w:color w:val="000000"/>
                <w:lang w:val="en-US"/>
              </w:rPr>
              <w:t xml:space="preserve"> de 5 </w:t>
            </w:r>
            <w:proofErr w:type="spellStart"/>
            <w:r>
              <w:rPr>
                <w:color w:val="000000"/>
                <w:lang w:val="en-US"/>
              </w:rPr>
              <w:t>ani</w:t>
            </w:r>
            <w:proofErr w:type="spellEnd"/>
            <w:r>
              <w:rPr>
                <w:color w:val="000000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lang w:val="en-US"/>
              </w:rPr>
              <w:t>titlu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gratuit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9E2B5E" w:rsidRPr="008C3E70" w:rsidTr="004A53AD">
        <w:tc>
          <w:tcPr>
            <w:tcW w:w="5000" w:type="pct"/>
          </w:tcPr>
          <w:p w:rsidR="009E2B5E" w:rsidRPr="008C3E70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3</w:t>
            </w:r>
            <w:r w:rsidRPr="008C3E70">
              <w:rPr>
                <w:b/>
                <w:lang w:val="ro-MO"/>
              </w:rPr>
              <w:t>. Principalele prevederi ale proiectului şi evidenţierea elementelor noi</w:t>
            </w:r>
          </w:p>
        </w:tc>
      </w:tr>
      <w:tr w:rsidR="009E2B5E" w:rsidRPr="009361B9" w:rsidTr="004A53AD">
        <w:tc>
          <w:tcPr>
            <w:tcW w:w="5000" w:type="pct"/>
          </w:tcPr>
          <w:p w:rsidR="009E2B5E" w:rsidRPr="009361B9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Centrul de sănătate publică Orhei conform cercetărilor în natură a eliberat Avizul sanitar nr. 107 din 11.10.2018 din care rezultă că terenul de pămînt situat în mun. Orhei, str. Unirii f/n este apt pentru amplasarea construcției provizorii. De asemenea, Inspecția pentru protecția mediului Orhei în urma examinării terenului în natură a eliberat Avizul nr. 62 din 11.10.2018, din care rezultă că terenul cercetat conform condițiilor ecologice corespunde pentru amplasarea construcției provizorie. </w:t>
            </w:r>
          </w:p>
        </w:tc>
      </w:tr>
      <w:tr w:rsidR="009E2B5E" w:rsidRPr="00C159DB" w:rsidTr="004A53AD">
        <w:tc>
          <w:tcPr>
            <w:tcW w:w="5000" w:type="pct"/>
          </w:tcPr>
          <w:p w:rsidR="009E2B5E" w:rsidRPr="00C159DB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159DB">
              <w:rPr>
                <w:b/>
                <w:lang w:val="ro-MO"/>
              </w:rPr>
              <w:t>4. Fundamentarea economico-financiară</w:t>
            </w:r>
          </w:p>
        </w:tc>
      </w:tr>
      <w:tr w:rsidR="009E2B5E" w:rsidRPr="00C804A3" w:rsidTr="004A53AD">
        <w:tc>
          <w:tcPr>
            <w:tcW w:w="5000" w:type="pct"/>
          </w:tcPr>
          <w:p w:rsidR="009E2B5E" w:rsidRPr="009361B9" w:rsidRDefault="009E2B5E" w:rsidP="004A53A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Adoptarea proiectul de deciziei va implica cheltuieli financiare asupra bugetului local, în cazul în care se va solicita Serviciului cadastral teritorial Orhei înregistrarea și/sau modificarea înscrierilor în Registrul bunurilor imobile. Sursa de acoperire a cheltuielilor sunt determinate din contul alocațiilor bugetare planificate în anul 2018 pentru lucrările ce țin de activitatea serviciului funciar.</w:t>
            </w:r>
          </w:p>
        </w:tc>
      </w:tr>
      <w:tr w:rsidR="009E2B5E" w:rsidRPr="009361B9" w:rsidTr="004A53AD">
        <w:tc>
          <w:tcPr>
            <w:tcW w:w="5000" w:type="pct"/>
          </w:tcPr>
          <w:p w:rsidR="009E2B5E" w:rsidRPr="00F93A74" w:rsidRDefault="009E2B5E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5</w:t>
            </w:r>
            <w:r w:rsidRPr="00F93A74">
              <w:rPr>
                <w:b/>
                <w:lang w:val="ro-MO"/>
              </w:rPr>
              <w:t>. Avizarea şi consultarea publică a proiectului</w:t>
            </w:r>
          </w:p>
        </w:tc>
      </w:tr>
      <w:tr w:rsidR="009E2B5E" w:rsidRPr="009361B9" w:rsidTr="004A53AD">
        <w:tc>
          <w:tcPr>
            <w:tcW w:w="5000" w:type="pct"/>
          </w:tcPr>
          <w:p w:rsidR="009E2B5E" w:rsidRPr="00F93A74" w:rsidRDefault="009E2B5E" w:rsidP="004A53AD">
            <w:pPr>
              <w:jc w:val="both"/>
              <w:rPr>
                <w:lang w:val="ro-RO"/>
              </w:rPr>
            </w:pPr>
            <w:r w:rsidRPr="00F93A74">
              <w:rPr>
                <w:lang w:val="ro-RO"/>
              </w:rPr>
              <w:t xml:space="preserve">În scopul respectării prevederilor Legii nr. 239-XVI din 13 noiembrie 2008 privind transparența în procesul decizional, proiectul deciziei </w:t>
            </w:r>
            <w:r>
              <w:rPr>
                <w:lang w:val="ro-MO"/>
              </w:rPr>
              <w:t>Consiliului municipal Orhei ”Cu privire la transmiterea în folosință cu titlu gratuit a unui bun imobil prin contract de comodat” este</w:t>
            </w:r>
            <w:r w:rsidRPr="00F93A74">
              <w:rPr>
                <w:lang w:val="ro-RO"/>
              </w:rPr>
              <w:t xml:space="preserve"> p</w:t>
            </w:r>
            <w:r>
              <w:rPr>
                <w:lang w:val="ro-RO"/>
              </w:rPr>
              <w:t>ublicat</w:t>
            </w:r>
            <w:r w:rsidRPr="00F93A74">
              <w:rPr>
                <w:lang w:val="ro-RO"/>
              </w:rPr>
              <w:t xml:space="preserve"> pe pagina </w:t>
            </w:r>
            <w:r>
              <w:rPr>
                <w:lang w:val="ro-RO"/>
              </w:rPr>
              <w:t xml:space="preserve">web </w:t>
            </w:r>
            <w:r w:rsidRPr="00F93A74">
              <w:rPr>
                <w:lang w:val="ro-RO"/>
              </w:rPr>
              <w:t xml:space="preserve">oficială a </w:t>
            </w:r>
            <w:r>
              <w:rPr>
                <w:lang w:val="ro-RO"/>
              </w:rPr>
              <w:t>p</w:t>
            </w:r>
            <w:r w:rsidRPr="00F93A74">
              <w:rPr>
                <w:lang w:val="ro-RO"/>
              </w:rPr>
              <w:t>rimăriei</w:t>
            </w:r>
            <w:r>
              <w:rPr>
                <w:lang w:val="ro-RO"/>
              </w:rPr>
              <w:t xml:space="preserve"> municipiului</w:t>
            </w:r>
            <w:r w:rsidRPr="00F93A74">
              <w:rPr>
                <w:lang w:val="ro-RO"/>
              </w:rPr>
              <w:t xml:space="preserve"> Orhei</w:t>
            </w:r>
            <w:r>
              <w:rPr>
                <w:lang w:val="ro-RO"/>
              </w:rPr>
              <w:t xml:space="preserve"> (</w:t>
            </w:r>
            <w:hyperlink r:id="rId7" w:history="1">
              <w:r w:rsidRPr="001D04F6">
                <w:rPr>
                  <w:rStyle w:val="a5"/>
                  <w:lang w:val="ro-RO"/>
                </w:rPr>
                <w:t>www.orhei.md</w:t>
              </w:r>
            </w:hyperlink>
            <w:r>
              <w:rPr>
                <w:lang w:val="ro-RO"/>
              </w:rPr>
              <w:t xml:space="preserve">) </w:t>
            </w:r>
            <w:r w:rsidRPr="00F93A74">
              <w:rPr>
                <w:lang w:val="ro-RO"/>
              </w:rPr>
              <w:t xml:space="preserve">în directoriul </w:t>
            </w:r>
            <w:r w:rsidRPr="00F93A74">
              <w:rPr>
                <w:i/>
                <w:lang w:val="ro-RO"/>
              </w:rPr>
              <w:t>Transparența decizională/Proiecte de documente.</w:t>
            </w:r>
          </w:p>
        </w:tc>
      </w:tr>
    </w:tbl>
    <w:p w:rsidR="009E2B5E" w:rsidRDefault="009E2B5E" w:rsidP="009E2B5E">
      <w:pPr>
        <w:rPr>
          <w:lang w:val="ro-MO"/>
        </w:rPr>
      </w:pPr>
    </w:p>
    <w:p w:rsidR="009E2B5E" w:rsidRPr="009361B9" w:rsidRDefault="009E2B5E" w:rsidP="009E2B5E">
      <w:pPr>
        <w:spacing w:line="276" w:lineRule="auto"/>
        <w:rPr>
          <w:lang w:val="ro-MO"/>
        </w:rPr>
      </w:pPr>
      <w:r>
        <w:rPr>
          <w:lang w:val="ro-MO"/>
        </w:rPr>
        <w:t>Specialist, Cristina Cojocari</w:t>
      </w:r>
    </w:p>
    <w:p w:rsidR="009E2B5E" w:rsidRPr="009361B9" w:rsidRDefault="009E2B5E" w:rsidP="009E2B5E">
      <w:pPr>
        <w:rPr>
          <w:lang w:val="ro-MO"/>
        </w:rPr>
      </w:pPr>
    </w:p>
    <w:p w:rsidR="009E2B5E" w:rsidRPr="0086079D" w:rsidRDefault="009E2B5E">
      <w:pPr>
        <w:rPr>
          <w:lang w:val="en-US"/>
        </w:rPr>
      </w:pPr>
      <w:bookmarkStart w:id="0" w:name="_GoBack"/>
      <w:bookmarkEnd w:id="0"/>
    </w:p>
    <w:sectPr w:rsidR="009E2B5E" w:rsidRPr="0086079D" w:rsidSect="00F90D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1A6"/>
    <w:multiLevelType w:val="hybridMultilevel"/>
    <w:tmpl w:val="C05289C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F83D99"/>
    <w:multiLevelType w:val="hybridMultilevel"/>
    <w:tmpl w:val="C05289C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CA"/>
    <w:rsid w:val="0007132D"/>
    <w:rsid w:val="002F4A7D"/>
    <w:rsid w:val="00334459"/>
    <w:rsid w:val="00467F0A"/>
    <w:rsid w:val="00550BD0"/>
    <w:rsid w:val="00665F06"/>
    <w:rsid w:val="006D55CA"/>
    <w:rsid w:val="00715E0D"/>
    <w:rsid w:val="00854E86"/>
    <w:rsid w:val="0086079D"/>
    <w:rsid w:val="009E2B5E"/>
    <w:rsid w:val="00BA6741"/>
    <w:rsid w:val="00C5743C"/>
    <w:rsid w:val="00C77598"/>
    <w:rsid w:val="00C8043E"/>
    <w:rsid w:val="00CD134B"/>
    <w:rsid w:val="00E71EDB"/>
    <w:rsid w:val="00F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5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55CA"/>
    <w:pPr>
      <w:ind w:left="720"/>
      <w:contextualSpacing/>
    </w:pPr>
  </w:style>
  <w:style w:type="character" w:styleId="a5">
    <w:name w:val="Hyperlink"/>
    <w:basedOn w:val="a0"/>
    <w:unhideWhenUsed/>
    <w:rsid w:val="006D5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5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55CA"/>
    <w:pPr>
      <w:ind w:left="720"/>
      <w:contextualSpacing/>
    </w:pPr>
  </w:style>
  <w:style w:type="character" w:styleId="a5">
    <w:name w:val="Hyperlink"/>
    <w:basedOn w:val="a0"/>
    <w:unhideWhenUsed/>
    <w:rsid w:val="006D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he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3</cp:revision>
  <cp:lastPrinted>2018-10-22T11:27:00Z</cp:lastPrinted>
  <dcterms:created xsi:type="dcterms:W3CDTF">2018-10-19T12:51:00Z</dcterms:created>
  <dcterms:modified xsi:type="dcterms:W3CDTF">2018-10-23T10:51:00Z</dcterms:modified>
</cp:coreProperties>
</file>