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98D" w:rsidRDefault="00EE098D" w:rsidP="00EE098D">
      <w:pPr>
        <w:ind w:firstLine="900"/>
      </w:pPr>
      <w:r>
        <w:t>CONSILIUL O</w:t>
      </w:r>
      <w:r w:rsidR="00C97B64">
        <w:t>R</w:t>
      </w:r>
      <w:r>
        <w:t xml:space="preserve">ĂŞENESC ORHEI                                                            PROIECT </w:t>
      </w:r>
    </w:p>
    <w:p w:rsidR="00EE098D" w:rsidRDefault="00EE098D" w:rsidP="00EE098D">
      <w:pPr>
        <w:ind w:firstLine="900"/>
      </w:pPr>
    </w:p>
    <w:p w:rsidR="00EE098D" w:rsidRDefault="00EE098D" w:rsidP="00C97B64">
      <w:pPr>
        <w:ind w:left="900" w:firstLine="900"/>
      </w:pPr>
      <w:r>
        <w:tab/>
      </w:r>
      <w:r>
        <w:tab/>
      </w:r>
      <w:r>
        <w:tab/>
      </w:r>
      <w:r>
        <w:tab/>
      </w:r>
      <w:r>
        <w:tab/>
      </w:r>
      <w:r w:rsidR="00C97B64">
        <w:t xml:space="preserve">   </w:t>
      </w:r>
      <w:r>
        <w:t>DECIZIE</w:t>
      </w:r>
    </w:p>
    <w:p w:rsidR="00EE098D" w:rsidRDefault="00EE098D" w:rsidP="00C97B64">
      <w:pPr>
        <w:ind w:left="4248" w:firstLine="900"/>
        <w:outlineLvl w:val="0"/>
      </w:pPr>
      <w:r>
        <w:t>Nr.____________________________</w:t>
      </w:r>
    </w:p>
    <w:p w:rsidR="00EE098D" w:rsidRDefault="00EE098D" w:rsidP="00C97B64">
      <w:pPr>
        <w:ind w:left="4248" w:firstLine="900"/>
        <w:outlineLvl w:val="0"/>
      </w:pPr>
      <w:r>
        <w:t>Din ____________________________</w:t>
      </w:r>
    </w:p>
    <w:p w:rsidR="00EE098D" w:rsidRDefault="00EE098D" w:rsidP="00EE098D"/>
    <w:p w:rsidR="00EE098D" w:rsidRDefault="00EE098D" w:rsidP="00C97B64">
      <w:pPr>
        <w:outlineLvl w:val="0"/>
      </w:pPr>
      <w:r>
        <w:t xml:space="preserve">Cu privire la </w:t>
      </w:r>
      <w:r w:rsidR="007B3D9C">
        <w:t>transparenţa decizională</w:t>
      </w:r>
    </w:p>
    <w:p w:rsidR="00EE098D" w:rsidRDefault="00EE098D" w:rsidP="00EE098D">
      <w:pPr>
        <w:jc w:val="both"/>
      </w:pPr>
    </w:p>
    <w:p w:rsidR="00EE098D" w:rsidRDefault="00EE098D" w:rsidP="0075400B">
      <w:pPr>
        <w:ind w:firstLine="900"/>
        <w:jc w:val="both"/>
      </w:pPr>
      <w:r>
        <w:tab/>
        <w:t xml:space="preserve">În conformitate cu Legea privind administraţia publică locală nr.436-XVI din 28.12.2006, art.14,  </w:t>
      </w:r>
      <w:r w:rsidR="0075400B">
        <w:t>Legea privind transparenţa în procesul decizional nr.239 din 13.11.2008, decizia Consiliului orăşenesc Orhei nr.7.20 din 24.10.2014 „Cu privire la aprobarea Regulilor interne de organizare a procedurilor de asigurae a transparenţei în procesul de elaborare şi adoptare a deciziilor”, în</w:t>
      </w:r>
      <w:r>
        <w:t xml:space="preserve"> scopul </w:t>
      </w:r>
      <w:r w:rsidR="0075400B">
        <w:t>asigurării informării multilaterale asupra procesului decizional din cadrul autorităţilor publice ale oraşului Orhei,</w:t>
      </w:r>
      <w:r>
        <w:t xml:space="preserve"> </w:t>
      </w:r>
      <w:r w:rsidR="00A771D7">
        <w:t>examinînd informaţia prezentată de</w:t>
      </w:r>
      <w:r w:rsidR="0075400B">
        <w:t xml:space="preserve"> dna Buracovschi Ala,</w:t>
      </w:r>
      <w:r w:rsidR="00A771D7">
        <w:t xml:space="preserve"> secretarul Consiliului orăşenesc Orhei, </w:t>
      </w:r>
      <w:r>
        <w:tab/>
      </w:r>
    </w:p>
    <w:p w:rsidR="00DA72D0" w:rsidRDefault="00DA72D0" w:rsidP="0075400B">
      <w:pPr>
        <w:ind w:firstLine="900"/>
        <w:jc w:val="both"/>
      </w:pPr>
    </w:p>
    <w:p w:rsidR="002E595B" w:rsidRDefault="00EE098D" w:rsidP="0075400B">
      <w:pPr>
        <w:ind w:left="192" w:firstLine="708"/>
        <w:jc w:val="both"/>
        <w:rPr>
          <w:b/>
        </w:rPr>
      </w:pPr>
      <w:r w:rsidRPr="0075400B">
        <w:rPr>
          <w:b/>
        </w:rPr>
        <w:t xml:space="preserve">CONSILIUL ORĂŞENESC ORHEI    D E C I D E: </w:t>
      </w:r>
    </w:p>
    <w:p w:rsidR="00DA72D0" w:rsidRPr="0075400B" w:rsidRDefault="00DA72D0" w:rsidP="0075400B">
      <w:pPr>
        <w:ind w:left="192" w:firstLine="708"/>
        <w:jc w:val="both"/>
        <w:rPr>
          <w:b/>
        </w:rPr>
      </w:pPr>
    </w:p>
    <w:p w:rsidR="0075400B" w:rsidRDefault="002E595B" w:rsidP="00EE098D">
      <w:pPr>
        <w:ind w:firstLine="900"/>
        <w:jc w:val="both"/>
      </w:pPr>
      <w:r>
        <w:t>1.</w:t>
      </w:r>
      <w:r w:rsidR="00EE098D">
        <w:t xml:space="preserve">Se </w:t>
      </w:r>
      <w:r w:rsidR="007B3D9C">
        <w:t xml:space="preserve">ia act de Raportul </w:t>
      </w:r>
      <w:r w:rsidR="00A771D7">
        <w:t xml:space="preserve">pentru anul 2014 </w:t>
      </w:r>
      <w:r w:rsidR="007B3D9C">
        <w:t>privind transparenţa</w:t>
      </w:r>
      <w:r w:rsidR="003451C8">
        <w:t xml:space="preserve"> în procesul </w:t>
      </w:r>
      <w:r w:rsidR="007B3D9C">
        <w:t xml:space="preserve">decizional desfăşurat în Primăria oraşului Orhei </w:t>
      </w:r>
      <w:r w:rsidR="00EE098D">
        <w:t>(se anexează) .</w:t>
      </w:r>
    </w:p>
    <w:p w:rsidR="0075400B" w:rsidRDefault="00EE098D" w:rsidP="00EE098D">
      <w:pPr>
        <w:ind w:firstLine="900"/>
        <w:jc w:val="both"/>
      </w:pPr>
      <w:r>
        <w:t>2.</w:t>
      </w:r>
      <w:r w:rsidR="003451C8">
        <w:t xml:space="preserve">Se obligă </w:t>
      </w:r>
      <w:r w:rsidR="00460FEE">
        <w:t>autoritatea executivă a Consiliului orăşenesc Orhei</w:t>
      </w:r>
      <w:r w:rsidR="003451C8">
        <w:t xml:space="preserve"> şi persoanele participante la procesul decizional desfăşurat în Primăria oraşului Orhei să respecte Regulile interne de elaborare şi adoptare a deciziilo</w:t>
      </w:r>
      <w:r w:rsidR="005416D6">
        <w:t>r conform procedurilor stablite prin decizia Consiliului orăşenesc Orhei nr.7.20 din 24.10.2014 „Cu privire la aprobarea Regulilor interne de organizare a procedurilor de asigurae a transparenţei în procesul de elaborare şi adoptare a deciziilor”.</w:t>
      </w:r>
    </w:p>
    <w:p w:rsidR="009D7A07" w:rsidRDefault="002E595B" w:rsidP="00EE098D">
      <w:pPr>
        <w:ind w:firstLine="900"/>
        <w:jc w:val="both"/>
      </w:pPr>
      <w:r>
        <w:t>3.</w:t>
      </w:r>
      <w:r w:rsidR="003451C8">
        <w:t>Autorii proi</w:t>
      </w:r>
      <w:r w:rsidR="009D7A07">
        <w:t>e</w:t>
      </w:r>
      <w:r w:rsidR="003451C8">
        <w:t xml:space="preserve">ctelor de decizii vor prezenta </w:t>
      </w:r>
      <w:r w:rsidR="009D7A07">
        <w:t>în termen</w:t>
      </w:r>
      <w:r w:rsidR="005416D6">
        <w:t>ii şi modul stabilit</w:t>
      </w:r>
      <w:r w:rsidR="009D7A07">
        <w:t xml:space="preserve"> secretarului Consiliului orăşenesc pentru organizarea şi desfăşurarea şedinţelor Consiliului orăşenesc:</w:t>
      </w:r>
    </w:p>
    <w:p w:rsidR="009D7A07" w:rsidRDefault="009D7A07" w:rsidP="00EE098D">
      <w:pPr>
        <w:ind w:firstLine="900"/>
        <w:jc w:val="both"/>
      </w:pPr>
      <w:r>
        <w:t xml:space="preserve">-  proiectele de decizii </w:t>
      </w:r>
      <w:r w:rsidR="002E595B">
        <w:t>cu raportul sau avizul primăriei;</w:t>
      </w:r>
    </w:p>
    <w:p w:rsidR="009D7A07" w:rsidRDefault="009D7A07" w:rsidP="00EE098D">
      <w:pPr>
        <w:ind w:firstLine="900"/>
        <w:jc w:val="both"/>
      </w:pPr>
      <w:r>
        <w:t>-  nota informativă la proiecul de decizie cu materialele aferente</w:t>
      </w:r>
      <w:r w:rsidR="005416D6">
        <w:t xml:space="preserve"> după caz</w:t>
      </w:r>
      <w:r>
        <w:t xml:space="preserve"> </w:t>
      </w:r>
      <w:r w:rsidR="002E595B">
        <w:t>;</w:t>
      </w:r>
    </w:p>
    <w:p w:rsidR="009D7A07" w:rsidRDefault="009D7A07" w:rsidP="00EE098D">
      <w:pPr>
        <w:ind w:firstLine="900"/>
        <w:jc w:val="both"/>
      </w:pPr>
      <w:r>
        <w:t>-</w:t>
      </w:r>
      <w:r w:rsidR="002E595B">
        <w:t xml:space="preserve">  sinteza recomandărilor recepţionate în cadrul consultărilor publice</w:t>
      </w:r>
      <w:r w:rsidR="005416D6">
        <w:t>;</w:t>
      </w:r>
    </w:p>
    <w:p w:rsidR="005416D6" w:rsidRDefault="009D7A07" w:rsidP="00EE098D">
      <w:pPr>
        <w:ind w:firstLine="900"/>
        <w:jc w:val="both"/>
      </w:pPr>
      <w:r>
        <w:t>-  rapoartele anuale cu privire la transparenţa în procesul decizional</w:t>
      </w:r>
      <w:r w:rsidR="005416D6">
        <w:t>.</w:t>
      </w:r>
    </w:p>
    <w:p w:rsidR="005416D6" w:rsidRDefault="00F926BE" w:rsidP="00EE098D">
      <w:pPr>
        <w:ind w:firstLine="900"/>
        <w:jc w:val="both"/>
      </w:pPr>
      <w:r>
        <w:t>4.</w:t>
      </w:r>
      <w:r w:rsidR="002E595B">
        <w:t xml:space="preserve">Preşedinţii comisiilor consultative ale Consiliului orăşenesc vor pezenta secretarului Consiliului orăşenesc pentru </w:t>
      </w:r>
      <w:r w:rsidR="005416D6">
        <w:t>anexarea la dosarul special al şedinţe</w:t>
      </w:r>
      <w:r>
        <w:t>lor</w:t>
      </w:r>
      <w:r w:rsidR="005416D6">
        <w:t xml:space="preserve"> Consiliului </w:t>
      </w:r>
      <w:r w:rsidR="002E595B">
        <w:t>avizul scris sau raportul comisiei de specialitate a Consiliului cel tărziu la începutul şedinţei care examinează proiectul de decizie nominalizat.</w:t>
      </w:r>
    </w:p>
    <w:p w:rsidR="009D7A07" w:rsidRDefault="00F926BE" w:rsidP="00EE098D">
      <w:pPr>
        <w:ind w:firstLine="900"/>
        <w:jc w:val="both"/>
      </w:pPr>
      <w:r>
        <w:t>5.</w:t>
      </w:r>
      <w:r w:rsidR="005416D6">
        <w:t xml:space="preserve">Se pune în sarcină </w:t>
      </w:r>
      <w:r w:rsidR="0075400B">
        <w:t xml:space="preserve">d-nei Buracovschi Ala, </w:t>
      </w:r>
      <w:r w:rsidR="005416D6">
        <w:t>secr</w:t>
      </w:r>
      <w:r w:rsidR="0075400B">
        <w:t>etarul Consiliului orăşenesc O</w:t>
      </w:r>
      <w:r w:rsidR="005416D6">
        <w:t>r</w:t>
      </w:r>
      <w:r>
        <w:t>he</w:t>
      </w:r>
      <w:r w:rsidR="005416D6">
        <w:t>i</w:t>
      </w:r>
      <w:r w:rsidR="0075400B">
        <w:t>,</w:t>
      </w:r>
      <w:r w:rsidR="005416D6">
        <w:t xml:space="preserve"> elaborarea şi publicarea Raportului </w:t>
      </w:r>
      <w:r w:rsidR="0075400B">
        <w:t>anual privind transparenţa decizională nu mai tîrziu de sfîrşitul trimestrului I al anului următor anului de referinţă.</w:t>
      </w:r>
    </w:p>
    <w:p w:rsidR="00EE098D" w:rsidRDefault="0075400B" w:rsidP="00EE098D">
      <w:pPr>
        <w:ind w:firstLine="900"/>
        <w:jc w:val="both"/>
      </w:pPr>
      <w:r>
        <w:t>6</w:t>
      </w:r>
      <w:r w:rsidR="00EE098D">
        <w:t>.Controlul asupra executării prezentei decizii revine Primarului oraşului Orhei şi Comisiilor consultative de specialitate ale Consiliului orăşenesc Orhei.</w:t>
      </w:r>
    </w:p>
    <w:p w:rsidR="00DA72D0" w:rsidRDefault="00DA72D0" w:rsidP="00EE098D">
      <w:pPr>
        <w:jc w:val="both"/>
      </w:pPr>
    </w:p>
    <w:p w:rsidR="00DA72D0" w:rsidRDefault="00DA72D0" w:rsidP="00EE098D">
      <w:pPr>
        <w:jc w:val="both"/>
      </w:pPr>
    </w:p>
    <w:p w:rsidR="00EE098D" w:rsidRDefault="00EE098D" w:rsidP="00EE098D">
      <w:pPr>
        <w:jc w:val="both"/>
      </w:pPr>
      <w:r>
        <w:t>Primar</w:t>
      </w:r>
      <w:r>
        <w:tab/>
      </w:r>
      <w:r w:rsidR="0075400B">
        <w:t xml:space="preserve">or. Orhei </w:t>
      </w:r>
      <w:r w:rsidR="0075400B">
        <w:tab/>
      </w:r>
      <w:r w:rsidR="0075400B">
        <w:tab/>
      </w:r>
      <w:r w:rsidR="0075400B">
        <w:tab/>
      </w:r>
      <w:r w:rsidR="0075400B">
        <w:tab/>
      </w:r>
      <w:r w:rsidR="0075400B">
        <w:tab/>
      </w:r>
      <w:r w:rsidR="0075400B">
        <w:tab/>
      </w:r>
      <w:r w:rsidR="0075400B">
        <w:tab/>
      </w:r>
      <w:r w:rsidR="0075400B">
        <w:tab/>
      </w:r>
      <w:r>
        <w:t>Vitalie Colun</w:t>
      </w:r>
    </w:p>
    <w:p w:rsidR="00EE098D" w:rsidRDefault="00EE098D" w:rsidP="00EE098D">
      <w:pPr>
        <w:jc w:val="both"/>
      </w:pPr>
      <w:r>
        <w:t>Viceprimar</w:t>
      </w:r>
      <w:r w:rsidR="0075400B" w:rsidRPr="0075400B">
        <w:t xml:space="preserve"> </w:t>
      </w:r>
      <w:r w:rsidR="0075400B">
        <w:t>or. Orhei</w:t>
      </w:r>
      <w:r>
        <w:tab/>
      </w:r>
      <w:r>
        <w:tab/>
      </w:r>
      <w:r w:rsidR="0075400B">
        <w:tab/>
      </w:r>
      <w:r>
        <w:tab/>
      </w:r>
      <w:r>
        <w:tab/>
      </w:r>
      <w:r>
        <w:tab/>
      </w:r>
      <w:r>
        <w:tab/>
      </w:r>
      <w:r>
        <w:tab/>
        <w:t>Valentin Muntean</w:t>
      </w:r>
    </w:p>
    <w:p w:rsidR="00EE098D" w:rsidRDefault="00EE098D" w:rsidP="00EE098D">
      <w:pPr>
        <w:jc w:val="both"/>
      </w:pPr>
      <w:r>
        <w:t>Vi</w:t>
      </w:r>
      <w:r w:rsidR="0075400B">
        <w:t>ceprimar or. Orhei</w:t>
      </w:r>
      <w:r>
        <w:t xml:space="preserve">   </w:t>
      </w:r>
      <w:r w:rsidR="0075400B">
        <w:t xml:space="preserve"> </w:t>
      </w:r>
      <w:r>
        <w:t xml:space="preserve">                                                                                Roman</w:t>
      </w:r>
      <w:r w:rsidRPr="00EF134C">
        <w:t xml:space="preserve"> </w:t>
      </w:r>
      <w:r>
        <w:t>Boţan</w:t>
      </w:r>
    </w:p>
    <w:p w:rsidR="00EE098D" w:rsidRDefault="0075400B" w:rsidP="00EE098D">
      <w:pPr>
        <w:jc w:val="both"/>
      </w:pPr>
      <w:r>
        <w:t>Viceprimar</w:t>
      </w:r>
      <w:r w:rsidRPr="0075400B">
        <w:t xml:space="preserve"> </w:t>
      </w:r>
      <w:r>
        <w:t>or. Orhei</w:t>
      </w:r>
      <w:r>
        <w:tab/>
      </w:r>
      <w:r>
        <w:tab/>
      </w:r>
      <w:r w:rsidR="00EE098D">
        <w:tab/>
      </w:r>
      <w:r w:rsidR="00EE098D">
        <w:tab/>
      </w:r>
      <w:r w:rsidR="00EE098D">
        <w:tab/>
      </w:r>
      <w:r w:rsidR="00EE098D">
        <w:tab/>
      </w:r>
      <w:r w:rsidR="00EE098D">
        <w:tab/>
      </w:r>
      <w:r w:rsidR="00EE098D">
        <w:tab/>
        <w:t>Ala Savin</w:t>
      </w:r>
    </w:p>
    <w:p w:rsidR="00EE098D" w:rsidRDefault="00EE098D" w:rsidP="00EE098D">
      <w:pPr>
        <w:jc w:val="both"/>
      </w:pPr>
      <w:r>
        <w:t xml:space="preserve">Specialist </w:t>
      </w:r>
      <w:r w:rsidR="00DA72D0">
        <w:t>(jurist)</w:t>
      </w:r>
      <w:r>
        <w:tab/>
      </w:r>
      <w:r>
        <w:tab/>
      </w:r>
      <w:r>
        <w:tab/>
      </w:r>
      <w:r>
        <w:tab/>
      </w:r>
      <w:r>
        <w:tab/>
      </w:r>
      <w:r>
        <w:tab/>
      </w:r>
      <w:r>
        <w:tab/>
      </w:r>
      <w:r>
        <w:tab/>
      </w:r>
      <w:r w:rsidR="00DA72D0">
        <w:t>Roman Russu</w:t>
      </w:r>
    </w:p>
    <w:p w:rsidR="00EE098D" w:rsidRDefault="00EE098D" w:rsidP="00EE098D"/>
    <w:p w:rsidR="00DA72D0" w:rsidRDefault="00DA72D0" w:rsidP="00DA72D0">
      <w:pPr>
        <w:jc w:val="both"/>
      </w:pPr>
    </w:p>
    <w:p w:rsidR="00DA72D0" w:rsidRDefault="00DA72D0" w:rsidP="00DA72D0">
      <w:pPr>
        <w:jc w:val="both"/>
      </w:pPr>
      <w:r>
        <w:t>Autor</w:t>
      </w:r>
    </w:p>
    <w:p w:rsidR="00DA72D0" w:rsidRDefault="00DA72D0" w:rsidP="00DA72D0">
      <w:pPr>
        <w:jc w:val="both"/>
      </w:pPr>
      <w:r>
        <w:t>Secretarul Consiliului orăşenesc Orhei</w:t>
      </w:r>
      <w:r>
        <w:tab/>
      </w:r>
      <w:r>
        <w:tab/>
      </w:r>
      <w:r>
        <w:tab/>
      </w:r>
      <w:r>
        <w:tab/>
      </w:r>
      <w:r>
        <w:tab/>
        <w:t>Ala Buracovschi</w:t>
      </w:r>
    </w:p>
    <w:p w:rsidR="00DA72D0" w:rsidRDefault="00DA72D0" w:rsidP="00DA72D0">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t</w:t>
      </w:r>
      <w:r w:rsidRPr="00DA72D0">
        <w:rPr>
          <w:sz w:val="20"/>
          <w:szCs w:val="20"/>
        </w:rPr>
        <w:t>el.023532767</w:t>
      </w:r>
    </w:p>
    <w:p w:rsidR="00DA72D0" w:rsidRPr="00DA72D0" w:rsidRDefault="00DA72D0" w:rsidP="00DA72D0">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e-mail: secretar</w:t>
      </w:r>
      <w:r>
        <w:rPr>
          <w:sz w:val="20"/>
          <w:szCs w:val="20"/>
          <w:lang w:val="en-US"/>
        </w:rPr>
        <w:t>@</w:t>
      </w:r>
      <w:r>
        <w:rPr>
          <w:sz w:val="20"/>
          <w:szCs w:val="20"/>
        </w:rPr>
        <w:t>orhei.md</w:t>
      </w:r>
    </w:p>
    <w:p w:rsidR="00424D39" w:rsidRDefault="00424D39" w:rsidP="00424D39">
      <w:pPr>
        <w:jc w:val="center"/>
        <w:rPr>
          <w:b/>
          <w:sz w:val="28"/>
          <w:szCs w:val="28"/>
        </w:rPr>
      </w:pPr>
    </w:p>
    <w:p w:rsidR="00424D39" w:rsidRDefault="00424D39" w:rsidP="00424D39">
      <w:pPr>
        <w:jc w:val="center"/>
        <w:rPr>
          <w:b/>
          <w:sz w:val="28"/>
          <w:szCs w:val="28"/>
        </w:rPr>
      </w:pPr>
      <w:r w:rsidRPr="00424D39">
        <w:rPr>
          <w:b/>
          <w:sz w:val="28"/>
          <w:szCs w:val="28"/>
        </w:rPr>
        <w:t>Raport pentru anul 2014</w:t>
      </w:r>
    </w:p>
    <w:p w:rsidR="00424D39" w:rsidRDefault="00424D39" w:rsidP="00424D39">
      <w:pPr>
        <w:jc w:val="center"/>
        <w:rPr>
          <w:b/>
          <w:sz w:val="28"/>
          <w:szCs w:val="28"/>
        </w:rPr>
      </w:pPr>
      <w:r w:rsidRPr="00424D39">
        <w:rPr>
          <w:b/>
          <w:sz w:val="28"/>
          <w:szCs w:val="28"/>
        </w:rPr>
        <w:t>privind transparenţa în procesul decizional</w:t>
      </w:r>
    </w:p>
    <w:p w:rsidR="00424D39" w:rsidRDefault="00424D39" w:rsidP="00424D39">
      <w:pPr>
        <w:jc w:val="center"/>
        <w:rPr>
          <w:b/>
          <w:sz w:val="28"/>
          <w:szCs w:val="28"/>
        </w:rPr>
      </w:pPr>
      <w:r w:rsidRPr="00424D39">
        <w:rPr>
          <w:b/>
          <w:sz w:val="28"/>
          <w:szCs w:val="28"/>
        </w:rPr>
        <w:t>desfăşurat în Primăria oraşului Orhei</w:t>
      </w:r>
    </w:p>
    <w:p w:rsidR="00424D39" w:rsidRDefault="00424D39" w:rsidP="00424D39">
      <w:pPr>
        <w:jc w:val="center"/>
        <w:rPr>
          <w:b/>
          <w:sz w:val="28"/>
          <w:szCs w:val="28"/>
        </w:rPr>
      </w:pPr>
    </w:p>
    <w:p w:rsidR="00424D39" w:rsidRPr="00424D39" w:rsidRDefault="00424D39" w:rsidP="00424D39">
      <w:pPr>
        <w:jc w:val="center"/>
        <w:rPr>
          <w:b/>
          <w:sz w:val="28"/>
          <w:szCs w:val="28"/>
        </w:rPr>
      </w:pPr>
    </w:p>
    <w:p w:rsidR="00424D39" w:rsidRDefault="00424D39" w:rsidP="00424D39">
      <w:pPr>
        <w:jc w:val="both"/>
      </w:pPr>
      <w:r>
        <w:t xml:space="preserve"> </w:t>
      </w:r>
      <w:r>
        <w:tab/>
        <w:t>Pe parcursul anului 2014 în conformitate cu dispoziţiile de convocare emise de primarul oraşului Orhei, au fost pregătite, organizate şi desfăşurate  9 şedinţe  ale Consiliului orăşenesc Orhei: 1(una) şedinţă a Consiliului orăşenesc a fost desfăşurată în mod ordinar, iar 7 şedinţe au fost desfăşurate  în mod extraordinar. Şedinţa din 20.10.2014 a fost convocată de îndată în legătură cu deflagraţia din str. Tamara Ciobanu 8 şi starea excepţională declarată.</w:t>
      </w:r>
    </w:p>
    <w:p w:rsidR="00424D39" w:rsidRDefault="00424D39" w:rsidP="00424D39">
      <w:pPr>
        <w:jc w:val="both"/>
      </w:pPr>
      <w:r>
        <w:tab/>
        <w:t>În total au fost incluse în ordinea de zi a şedinţelor Consiliului orăşenesc Orhei 182 întrebări. În rezultatul examinării proiectelor de decizie au fost adoptate de 252 decizii. Majoritatea deciziilor examinate şi adoptate au avut un caracter ce ţine activitatea administraţiei publice locale, fiind adoptate  79 decizii. O mare parte a deciziilor adoptate ţin de reglamentaea regimului funciar şi activitatea în acest domeniu – 60 decizii. Deciziile de ordin financiar/bugetar au fost adoptate în număr de 48, celelale decizii au fost adoptate în diferite probleme privind patrimoniul public – 35 decizii şi construcţii, planuri de dezvoltare – 19 decizii (tabelul 1).</w:t>
      </w:r>
    </w:p>
    <w:p w:rsidR="00424D39" w:rsidRDefault="00424D39" w:rsidP="00424D39">
      <w:pPr>
        <w:ind w:firstLine="708"/>
        <w:jc w:val="both"/>
      </w:pPr>
      <w:r>
        <w:t>Pe parcursul anului de activitate, Consiliul orăşenesc a examinat 6  întrebări care au fost incluse în ordinea de zi în calitate de informaţii, iar 12 decizii din cele propuse spre examinare consilierilor nu au fost adoptate. Din întrebările propuse spre examinre, din anumite motive, un singur proiect de decizie a fost exclus din ordinea de zi a consiliului propusă spre aprobare la începutul şedinţei. În total au fost adoptate 252 decizii incluse în 181 întrebări din ordinea de zi a şedinţelor (tabelul 2).</w:t>
      </w:r>
    </w:p>
    <w:p w:rsidR="00424D39" w:rsidRPr="007B3371" w:rsidRDefault="00424D39" w:rsidP="00424D39">
      <w:pPr>
        <w:ind w:firstLine="708"/>
        <w:jc w:val="both"/>
      </w:pPr>
      <w:r>
        <w:t>Toate proiectele de decizie au fost examinate de comisiile de specialitate a Consiliului orăşenesc, marea lor majoritate fiind elaborată de structura funcţională a autorităţii executive a Consiliului orăşenesc, iar 2 proiecte au fost prezentate în şedinţă la iniţiativa consilierilor. Pe parcursul anului au fost făcute modificări în componenţa comisiilor de specialitate ale Consiliului orăşenesc, care activează în regimul de lucru stabilit conform Regulamentului.</w:t>
      </w:r>
      <w:r w:rsidRPr="00303BC2">
        <w:t xml:space="preserve"> </w:t>
      </w:r>
      <w:r w:rsidRPr="007B3371">
        <w:t xml:space="preserve">Este de menţionat că Comisia socială are </w:t>
      </w:r>
      <w:r>
        <w:t>i</w:t>
      </w:r>
      <w:r w:rsidRPr="007B3371">
        <w:t xml:space="preserve">mpedimente în activitatea sa din motiv că nu are </w:t>
      </w:r>
      <w:r>
        <w:t xml:space="preserve">ales </w:t>
      </w:r>
      <w:r w:rsidRPr="007B3371">
        <w:t>preşedinte şi secretar – practic nu activează</w:t>
      </w:r>
      <w:r>
        <w:t>.</w:t>
      </w:r>
    </w:p>
    <w:p w:rsidR="00424D39" w:rsidRDefault="00424D39" w:rsidP="00424D39">
      <w:pPr>
        <w:ind w:firstLine="708"/>
        <w:jc w:val="both"/>
      </w:pPr>
      <w:r>
        <w:t xml:space="preserve"> În legătură cu demisia din funcţia de consilier orăşenesc, Comisia Electorală Centrală a ridicat mandatul pentru 2 consilieri (Popuşoi V., Rusu E.) şi a atribuit mandatul pentru 2 candidaţi supleanţi la această funcţie ( Ianeţ P. , Varzari A.). </w:t>
      </w:r>
    </w:p>
    <w:p w:rsidR="00424D39" w:rsidRDefault="00424D39" w:rsidP="00424D39">
      <w:pPr>
        <w:ind w:firstLine="708"/>
        <w:jc w:val="both"/>
      </w:pPr>
      <w:r>
        <w:t xml:space="preserve">Toate actele administrative adoptate de către autoritatea deliberativă şi executivă a APL a oraşului Orhei au fost transmise Oficiului Teritorial Orhei al Cancelariei de Stat pentru control administartiv şi de oportunitate.  Oficiul a examinat în procedură de control administrativ toate deciziile adoptate de Consiliul orăşenesc, procesele verbale ale şedinţelor Consiliului orăşenesc, dispoziţiile emise de Primarul oraşului Orhei şi alte acte financiare, funciare solicitate în acest sens.  În rezultatul controlului administrativ efectuat, au parvenit </w:t>
      </w:r>
      <w:r>
        <w:rPr>
          <w:shd w:val="clear" w:color="auto" w:fill="FFFFFF" w:themeFill="background1"/>
        </w:rPr>
        <w:t>18</w:t>
      </w:r>
      <w:r w:rsidRPr="00530AFF">
        <w:rPr>
          <w:shd w:val="clear" w:color="auto" w:fill="FFFFFF" w:themeFill="background1"/>
        </w:rPr>
        <w:t xml:space="preserve"> </w:t>
      </w:r>
      <w:r>
        <w:t>Notificări ale Oficiului Teritorial Orhei al Cancelariei de Stat. Parte din deciziile notificate au fost examinate de către Consiliul orăşenesc, ulterior răspunsurile respective fiind expediate către Oficiul Cancelariei, celelate Notificări au rămas la examinare în instanţa de judecată.</w:t>
      </w:r>
    </w:p>
    <w:p w:rsidR="00424D39" w:rsidRDefault="00424D39" w:rsidP="00424D39">
      <w:pPr>
        <w:ind w:firstLine="708"/>
        <w:jc w:val="both"/>
      </w:pPr>
    </w:p>
    <w:p w:rsidR="00424D39" w:rsidRDefault="00424D39" w:rsidP="00424D39">
      <w:pPr>
        <w:ind w:firstLine="708"/>
        <w:jc w:val="both"/>
      </w:pPr>
      <w:r>
        <w:t xml:space="preserve">Pe parcursul perioadei vizate au fost emise şi înregistrate în total 1454 dispoziţii ale Primarului, din ele cu caracter normativ 1209 şi 245 dispoziţii de personal.  În comparaţie cu anul 2012 acese cifre constituiau: 1283 dispoziţii cu caracter normativ, 295 dispoziţii individuale, numărul total de dispoziţii emise de primar fiind de 1578 (tabelul 3). </w:t>
      </w:r>
    </w:p>
    <w:p w:rsidR="00593A2A" w:rsidRDefault="00593A2A" w:rsidP="00424D39">
      <w:pPr>
        <w:ind w:firstLine="708"/>
        <w:jc w:val="both"/>
      </w:pPr>
    </w:p>
    <w:p w:rsidR="00593A2A" w:rsidRDefault="00593A2A" w:rsidP="00424D39">
      <w:pPr>
        <w:ind w:firstLine="708"/>
        <w:jc w:val="both"/>
      </w:pPr>
    </w:p>
    <w:p w:rsidR="00593A2A" w:rsidRDefault="00593A2A" w:rsidP="00424D39">
      <w:pPr>
        <w:ind w:firstLine="708"/>
        <w:jc w:val="both"/>
      </w:pPr>
    </w:p>
    <w:p w:rsidR="00593A2A" w:rsidRDefault="00593A2A" w:rsidP="00424D39">
      <w:pPr>
        <w:ind w:firstLine="708"/>
        <w:jc w:val="both"/>
      </w:pPr>
    </w:p>
    <w:p w:rsidR="00593A2A" w:rsidRDefault="00593A2A" w:rsidP="00424D39">
      <w:pPr>
        <w:ind w:firstLine="708"/>
        <w:jc w:val="both"/>
      </w:pPr>
    </w:p>
    <w:sectPr w:rsidR="00593A2A" w:rsidSect="008C5F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DD1DEA"/>
    <w:multiLevelType w:val="hybridMultilevel"/>
    <w:tmpl w:val="96443ADE"/>
    <w:lvl w:ilvl="0" w:tplc="41AE151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EE098D"/>
    <w:rsid w:val="00021142"/>
    <w:rsid w:val="00123CF3"/>
    <w:rsid w:val="002E595B"/>
    <w:rsid w:val="003451C8"/>
    <w:rsid w:val="00424D39"/>
    <w:rsid w:val="00460FEE"/>
    <w:rsid w:val="005416D6"/>
    <w:rsid w:val="00593A2A"/>
    <w:rsid w:val="005B6B8A"/>
    <w:rsid w:val="005E67DD"/>
    <w:rsid w:val="006F14CC"/>
    <w:rsid w:val="0075400B"/>
    <w:rsid w:val="007B3D9C"/>
    <w:rsid w:val="008C5FA2"/>
    <w:rsid w:val="009D7A07"/>
    <w:rsid w:val="00A771D7"/>
    <w:rsid w:val="00C40DD0"/>
    <w:rsid w:val="00C97B64"/>
    <w:rsid w:val="00CD0133"/>
    <w:rsid w:val="00DA72D0"/>
    <w:rsid w:val="00EE098D"/>
    <w:rsid w:val="00F926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98D"/>
    <w:pPr>
      <w:spacing w:after="0" w:line="240" w:lineRule="auto"/>
    </w:pPr>
    <w:rPr>
      <w:rFonts w:ascii="Times New Roman" w:eastAsia="Times New Roman" w:hAnsi="Times New Roman" w:cs="Times New Roman"/>
      <w:sz w:val="24"/>
      <w:szCs w:val="24"/>
      <w:lang w:val="ro-RO" w:eastAsia="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7A0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3</Pages>
  <Words>1027</Words>
  <Characters>5855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2015-02-18T14:09:00Z</cp:lastPrinted>
  <dcterms:created xsi:type="dcterms:W3CDTF">2015-02-16T06:48:00Z</dcterms:created>
  <dcterms:modified xsi:type="dcterms:W3CDTF">2015-02-18T14:21:00Z</dcterms:modified>
</cp:coreProperties>
</file>