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03" w:rsidRDefault="00E73703" w:rsidP="003963B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E73703" w:rsidRPr="00661CD5" w:rsidRDefault="00E73703" w:rsidP="00E73703">
      <w:pPr>
        <w:tabs>
          <w:tab w:val="left" w:pos="8190"/>
        </w:tabs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Pr="00661CD5">
        <w:rPr>
          <w:rFonts w:ascii="Tahoma" w:hAnsi="Tahoma" w:cs="Tahoma"/>
          <w:bCs/>
          <w:sz w:val="20"/>
          <w:szCs w:val="20"/>
          <w:lang w:val="en-US"/>
        </w:rPr>
        <w:t>PROIECT</w:t>
      </w:r>
    </w:p>
    <w:p w:rsidR="00E73703" w:rsidRPr="00661CD5" w:rsidRDefault="003963BA" w:rsidP="00E73703">
      <w:pPr>
        <w:tabs>
          <w:tab w:val="left" w:pos="8190"/>
        </w:tabs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661CD5">
        <w:rPr>
          <w:rFonts w:ascii="Tahoma" w:hAnsi="Tahoma" w:cs="Tahoma"/>
          <w:b/>
          <w:bCs/>
          <w:sz w:val="28"/>
          <w:szCs w:val="28"/>
          <w:lang w:val="en-US"/>
        </w:rPr>
        <w:t>DECIZIE</w:t>
      </w:r>
    </w:p>
    <w:p w:rsidR="003963BA" w:rsidRPr="00661CD5" w:rsidRDefault="003963BA" w:rsidP="003963BA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661CD5">
        <w:rPr>
          <w:rFonts w:ascii="Tahoma" w:hAnsi="Tahoma" w:cs="Tahoma"/>
          <w:b/>
          <w:sz w:val="24"/>
          <w:szCs w:val="24"/>
          <w:lang w:val="en-US"/>
        </w:rPr>
        <w:t>____________________</w:t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</w:r>
      <w:r w:rsidRPr="00661CD5">
        <w:rPr>
          <w:rFonts w:ascii="Tahoma" w:hAnsi="Tahoma" w:cs="Tahoma"/>
          <w:b/>
          <w:sz w:val="24"/>
          <w:szCs w:val="24"/>
          <w:lang w:val="en-US"/>
        </w:rPr>
        <w:tab/>
        <w:t>nr._____</w:t>
      </w:r>
    </w:p>
    <w:p w:rsidR="002E6D58" w:rsidRDefault="002E6D58" w:rsidP="005223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6D58" w:rsidRDefault="002E6D58" w:rsidP="002E6D58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F94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3BA" w:rsidRPr="00F94A1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1CD5">
        <w:rPr>
          <w:rFonts w:ascii="Times New Roman" w:hAnsi="Times New Roman" w:cs="Times New Roman"/>
          <w:sz w:val="24"/>
          <w:szCs w:val="24"/>
          <w:lang w:val="en-US"/>
        </w:rPr>
        <w:t>confirmarea</w:t>
      </w:r>
      <w:proofErr w:type="spellEnd"/>
      <w:r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>companiei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 de audit </w:t>
      </w:r>
      <w:r w:rsidR="006B06FF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2E6D58" w:rsidRDefault="002E6D58" w:rsidP="002E6D58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MO"/>
        </w:rPr>
      </w:pPr>
      <w:r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în calitate </w:t>
      </w:r>
      <w:r w:rsidRPr="002E6D58">
        <w:rPr>
          <w:rFonts w:ascii="Times New Roman" w:hAnsi="Times New Roman" w:cs="Times New Roman"/>
          <w:sz w:val="24"/>
          <w:szCs w:val="24"/>
          <w:lang w:val="ro-MO"/>
        </w:rPr>
        <w:t>de operatorul eco</w:t>
      </w:r>
      <w:r w:rsidR="00E73703">
        <w:rPr>
          <w:rFonts w:ascii="Times New Roman" w:hAnsi="Times New Roman" w:cs="Times New Roman"/>
          <w:sz w:val="24"/>
          <w:szCs w:val="24"/>
          <w:lang w:val="ro-MO"/>
        </w:rPr>
        <w:t>nomic, care va efectua auditul</w:t>
      </w:r>
    </w:p>
    <w:p w:rsidR="003963BA" w:rsidRPr="006B06FF" w:rsidRDefault="006B06FF" w:rsidP="002E6D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situațiilor financiare a S.A. ”</w:t>
      </w:r>
      <w:r w:rsidR="002E6D58"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 Regia Apă Canal</w:t>
      </w:r>
      <w:r w:rsidR="002E6D58">
        <w:rPr>
          <w:rFonts w:ascii="Times New Roman" w:hAnsi="Times New Roman" w:cs="Times New Roman"/>
          <w:sz w:val="24"/>
          <w:szCs w:val="24"/>
          <w:lang w:val="ro-MO"/>
        </w:rPr>
        <w:t xml:space="preserve"> –</w:t>
      </w:r>
      <w:r w:rsidR="002E6D58"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 Orhei</w:t>
      </w:r>
      <w:r w:rsidR="002E6D58"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2E6D58" w:rsidRPr="006B06FF" w:rsidRDefault="002E6D58" w:rsidP="00396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AAE" w:rsidRDefault="003963BA" w:rsidP="00396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6F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corespundere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cu art</w:t>
      </w:r>
      <w:r w:rsidR="006B1330" w:rsidRPr="006B06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B1330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B1330" w:rsidRPr="006B06FF">
        <w:rPr>
          <w:rFonts w:ascii="Times New Roman" w:hAnsi="Times New Roman" w:cs="Times New Roman"/>
          <w:sz w:val="24"/>
          <w:szCs w:val="24"/>
          <w:lang w:val="en-US"/>
        </w:rPr>
        <w:t>50 p.3</w:t>
      </w:r>
      <w:proofErr w:type="gramEnd"/>
      <w:r w:rsidR="006B1330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lit. e) </w:t>
      </w:r>
      <w:proofErr w:type="gramStart"/>
      <w:r w:rsidR="006B1330" w:rsidRPr="006B06FF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6B1330" w:rsidRPr="006B06FF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nr. 113</w:t>
      </w:r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4-XIII din 02.04.1997,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>ocietățile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>contabilității</w:t>
      </w:r>
      <w:proofErr w:type="spellEnd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>raportării</w:t>
      </w:r>
      <w:proofErr w:type="spellEnd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981AAE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nr. 287 din 15.12.2017,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nr.239 din 13.11.2008 </w:t>
      </w:r>
      <w:proofErr w:type="spellStart"/>
      <w:proofErr w:type="gram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transparen</w:t>
      </w:r>
      <w:proofErr w:type="gram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ța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decizional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pct. 10.4 lit. </w:t>
      </w:r>
      <w:r w:rsidR="00E736C6" w:rsidRPr="006B06F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Regiei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Canal -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Regiei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Canal -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S.A. nr. </w:t>
      </w:r>
      <w:r w:rsidR="006B06FF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B06FF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6FF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selectarea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6C6" w:rsidRPr="006B06FF">
        <w:rPr>
          <w:rFonts w:ascii="Times New Roman" w:hAnsi="Times New Roman" w:cs="Times New Roman"/>
          <w:sz w:val="24"/>
          <w:szCs w:val="24"/>
          <w:lang w:val="en-US"/>
        </w:rPr>
        <w:t>companiei</w:t>
      </w:r>
      <w:proofErr w:type="spellEnd"/>
      <w:r w:rsidR="00E736C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de audit</w:t>
      </w:r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auditului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situațiilor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4B5017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examinând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83990" w:rsidRPr="006B06FF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="00C83990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C83990" w:rsidRPr="006B06FF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C83990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B06FF" w:rsidRPr="006B06FF" w:rsidRDefault="006B06FF" w:rsidP="00396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63BA" w:rsidRPr="00F94A12" w:rsidRDefault="003963BA" w:rsidP="00396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A12">
        <w:rPr>
          <w:rFonts w:ascii="Times New Roman" w:hAnsi="Times New Roman" w:cs="Times New Roman"/>
          <w:sz w:val="24"/>
          <w:szCs w:val="24"/>
        </w:rPr>
        <w:t>CONSILIUL MUNICIPAL ORHEI DECIDE:</w:t>
      </w:r>
    </w:p>
    <w:p w:rsidR="003963BA" w:rsidRPr="00F94A12" w:rsidRDefault="003963BA" w:rsidP="003963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017" w:rsidRPr="004B5017" w:rsidRDefault="004B5017" w:rsidP="004B501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B5017">
        <w:rPr>
          <w:rFonts w:ascii="Times New Roman" w:hAnsi="Times New Roman" w:cs="Times New Roman"/>
          <w:sz w:val="24"/>
          <w:szCs w:val="24"/>
          <w:lang w:val="ro-MO"/>
        </w:rPr>
        <w:t>Se co</w:t>
      </w:r>
      <w:r w:rsidR="006B06FF">
        <w:rPr>
          <w:rFonts w:ascii="Times New Roman" w:hAnsi="Times New Roman" w:cs="Times New Roman"/>
          <w:sz w:val="24"/>
          <w:szCs w:val="24"/>
          <w:lang w:val="ro-MO"/>
        </w:rPr>
        <w:t xml:space="preserve">nfirmă compania de audit _________________ 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în calitate </w:t>
      </w:r>
      <w:r w:rsidRPr="002E6D58">
        <w:rPr>
          <w:rFonts w:ascii="Times New Roman" w:hAnsi="Times New Roman" w:cs="Times New Roman"/>
          <w:sz w:val="24"/>
          <w:szCs w:val="24"/>
          <w:lang w:val="ro-MO"/>
        </w:rPr>
        <w:t>de operatorul economic, care va efectua auditului</w:t>
      </w:r>
      <w:r w:rsidRPr="004B501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MO"/>
        </w:rPr>
        <w:t xml:space="preserve"> 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 xml:space="preserve">situațiilor </w:t>
      </w:r>
      <w:r w:rsidR="006B06FF">
        <w:rPr>
          <w:rFonts w:ascii="Times New Roman" w:hAnsi="Times New Roman" w:cs="Times New Roman"/>
          <w:sz w:val="24"/>
          <w:szCs w:val="24"/>
          <w:lang w:val="ro-MO"/>
        </w:rPr>
        <w:t>financiare a S.A. ”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>Regia Apă Canal</w:t>
      </w:r>
      <w:r w:rsidR="002E6D5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>- Orhei pentru anului 2019 cu oferta valorică de</w:t>
      </w:r>
      <w:r w:rsidR="006B06FF">
        <w:rPr>
          <w:rFonts w:ascii="Times New Roman" w:hAnsi="Times New Roman" w:cs="Times New Roman"/>
          <w:sz w:val="24"/>
          <w:szCs w:val="24"/>
          <w:lang w:val="ro-MO"/>
        </w:rPr>
        <w:t xml:space="preserve"> ________________</w:t>
      </w:r>
      <w:r w:rsidRPr="004B501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E6D58" w:rsidRPr="00661CD5" w:rsidRDefault="00661CD5" w:rsidP="002E6D5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</w:t>
      </w:r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>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>Regiei</w:t>
      </w:r>
      <w:proofErr w:type="spellEnd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Canal – </w:t>
      </w:r>
      <w:proofErr w:type="spellStart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S.A.</w:t>
      </w:r>
      <w:r w:rsid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963BA" w:rsidRPr="00661C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asigure</w:t>
      </w:r>
      <w:proofErr w:type="spellEnd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703" w:rsidRPr="00661CD5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="00BD6426" w:rsidRPr="00661C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6D58" w:rsidRPr="006B06FF" w:rsidRDefault="002E6D58" w:rsidP="002E6D5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locale,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adusă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cunoștința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vizate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atacată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63BA" w:rsidRPr="006B06FF" w:rsidRDefault="003963BA" w:rsidP="009D3D2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Controlu</w:t>
      </w:r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2E6D58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viceprimarului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5BF" w:rsidRPr="006B06F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="004345BF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5BF"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4345BF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8ED" w:rsidRPr="006B06FF">
        <w:rPr>
          <w:rFonts w:ascii="Times New Roman" w:hAnsi="Times New Roman" w:cs="Times New Roman"/>
          <w:sz w:val="24"/>
          <w:szCs w:val="24"/>
          <w:lang w:val="en-US"/>
        </w:rPr>
        <w:t>Anastasia ȚURCAN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63BA" w:rsidRPr="006B06FF" w:rsidRDefault="003963BA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BD642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spellStart"/>
      <w:r w:rsidR="00F80DDC" w:rsidRPr="006B06FF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="00F80DDC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VEREJAN</w:t>
      </w:r>
    </w:p>
    <w:p w:rsidR="003963BA" w:rsidRPr="006B06FF" w:rsidRDefault="003963BA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Viceprimarul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BD642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>Cristina COJOCARI</w:t>
      </w:r>
    </w:p>
    <w:p w:rsidR="003963BA" w:rsidRPr="006B06FF" w:rsidRDefault="003963BA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Viceprimarul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D642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>Anastasia ȚURCAN</w:t>
      </w:r>
    </w:p>
    <w:p w:rsidR="003963BA" w:rsidRPr="006B06FF" w:rsidRDefault="003963BA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Viceprimarul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3963BA" w:rsidRPr="006B06FF" w:rsidRDefault="003963BA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</w:t>
      </w:r>
      <w:r w:rsidR="00BB3CE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642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Mihai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BATRÎNCEA</w:t>
      </w:r>
    </w:p>
    <w:p w:rsidR="00BD6426" w:rsidRPr="006B06FF" w:rsidRDefault="003963BA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D642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Ala BURACOVSCHI</w:t>
      </w:r>
    </w:p>
    <w:p w:rsidR="00BD6426" w:rsidRPr="006B06FF" w:rsidRDefault="00BD6426" w:rsidP="003963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06FF">
        <w:rPr>
          <w:rFonts w:ascii="Times New Roman" w:hAnsi="Times New Roman" w:cs="Times New Roman"/>
          <w:sz w:val="24"/>
          <w:szCs w:val="24"/>
          <w:lang w:val="en-US"/>
        </w:rPr>
        <w:t>Specialist principal                                                                               A. TRUSOVCHI</w:t>
      </w:r>
    </w:p>
    <w:p w:rsidR="00C83990" w:rsidRPr="006B06FF" w:rsidRDefault="003963BA" w:rsidP="002E6D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gramStart"/>
      <w:r w:rsidRPr="00F94A1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spellEnd"/>
      <w:proofErr w:type="gram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C83990" w:rsidRPr="006B06FF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C83990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63BA" w:rsidRPr="006B06FF" w:rsidRDefault="003963BA" w:rsidP="00C83990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proofErr w:type="gram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Regiei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Canal – </w:t>
      </w:r>
      <w:proofErr w:type="spellStart"/>
      <w:r w:rsidRPr="006B06FF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S.A.           </w:t>
      </w:r>
      <w:r w:rsidR="004B08ED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BD6426" w:rsidRPr="006B0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6B06FF">
        <w:rPr>
          <w:rFonts w:ascii="Times New Roman" w:hAnsi="Times New Roman" w:cs="Times New Roman"/>
          <w:sz w:val="24"/>
          <w:szCs w:val="24"/>
          <w:lang w:val="ro-MO"/>
        </w:rPr>
        <w:t>Mihail CHIPERI</w:t>
      </w:r>
    </w:p>
    <w:p w:rsidR="00EF2BF8" w:rsidRPr="002E6D58" w:rsidRDefault="00EF2BF8" w:rsidP="002E6D58">
      <w:pPr>
        <w:tabs>
          <w:tab w:val="left" w:pos="2010"/>
        </w:tabs>
        <w:spacing w:after="0"/>
        <w:rPr>
          <w:sz w:val="28"/>
          <w:szCs w:val="28"/>
          <w:lang w:val="en-US"/>
        </w:rPr>
      </w:pPr>
    </w:p>
    <w:sectPr w:rsidR="00EF2BF8" w:rsidRPr="002E6D58" w:rsidSect="002E6D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9D9"/>
    <w:multiLevelType w:val="multilevel"/>
    <w:tmpl w:val="DD102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9A7A93"/>
    <w:multiLevelType w:val="hybridMultilevel"/>
    <w:tmpl w:val="706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6C64"/>
    <w:multiLevelType w:val="hybridMultilevel"/>
    <w:tmpl w:val="0A5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4B5F"/>
    <w:multiLevelType w:val="hybridMultilevel"/>
    <w:tmpl w:val="BF9E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7B81"/>
    <w:multiLevelType w:val="hybridMultilevel"/>
    <w:tmpl w:val="E9D66FFA"/>
    <w:lvl w:ilvl="0" w:tplc="3E7CA708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75EC9"/>
    <w:multiLevelType w:val="hybridMultilevel"/>
    <w:tmpl w:val="279290DC"/>
    <w:lvl w:ilvl="0" w:tplc="DC7057C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B7B76"/>
    <w:multiLevelType w:val="hybridMultilevel"/>
    <w:tmpl w:val="DDBE3D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70084"/>
    <w:multiLevelType w:val="hybridMultilevel"/>
    <w:tmpl w:val="260A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5981"/>
    <w:multiLevelType w:val="hybridMultilevel"/>
    <w:tmpl w:val="0152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65B"/>
    <w:multiLevelType w:val="hybridMultilevel"/>
    <w:tmpl w:val="A8AE9F2C"/>
    <w:lvl w:ilvl="0" w:tplc="867E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20C07"/>
    <w:multiLevelType w:val="hybridMultilevel"/>
    <w:tmpl w:val="417CB1DA"/>
    <w:lvl w:ilvl="0" w:tplc="F636FF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04A7B"/>
    <w:multiLevelType w:val="hybridMultilevel"/>
    <w:tmpl w:val="A89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608A"/>
    <w:multiLevelType w:val="hybridMultilevel"/>
    <w:tmpl w:val="41F81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21F26"/>
    <w:multiLevelType w:val="hybridMultilevel"/>
    <w:tmpl w:val="3F586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050B3"/>
    <w:multiLevelType w:val="hybridMultilevel"/>
    <w:tmpl w:val="1220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A4DB5"/>
    <w:multiLevelType w:val="hybridMultilevel"/>
    <w:tmpl w:val="477AA5FE"/>
    <w:lvl w:ilvl="0" w:tplc="867E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BE3FCD"/>
    <w:multiLevelType w:val="hybridMultilevel"/>
    <w:tmpl w:val="B0BE0764"/>
    <w:lvl w:ilvl="0" w:tplc="867E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21D30"/>
    <w:multiLevelType w:val="hybridMultilevel"/>
    <w:tmpl w:val="A5486894"/>
    <w:lvl w:ilvl="0" w:tplc="78BE9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4BF"/>
    <w:multiLevelType w:val="hybridMultilevel"/>
    <w:tmpl w:val="D6FE5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722B1"/>
    <w:multiLevelType w:val="hybridMultilevel"/>
    <w:tmpl w:val="7EBE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05325"/>
    <w:multiLevelType w:val="hybridMultilevel"/>
    <w:tmpl w:val="C58033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F7955"/>
    <w:multiLevelType w:val="hybridMultilevel"/>
    <w:tmpl w:val="DAD8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3423E"/>
    <w:multiLevelType w:val="hybridMultilevel"/>
    <w:tmpl w:val="78024B6A"/>
    <w:lvl w:ilvl="0" w:tplc="CDCA6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15476"/>
    <w:multiLevelType w:val="hybridMultilevel"/>
    <w:tmpl w:val="0152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E1D26"/>
    <w:multiLevelType w:val="hybridMultilevel"/>
    <w:tmpl w:val="D11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61D52"/>
    <w:multiLevelType w:val="hybridMultilevel"/>
    <w:tmpl w:val="FFC4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1CFD"/>
    <w:multiLevelType w:val="hybridMultilevel"/>
    <w:tmpl w:val="75AC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C75CC"/>
    <w:multiLevelType w:val="hybridMultilevel"/>
    <w:tmpl w:val="2078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47B25"/>
    <w:multiLevelType w:val="hybridMultilevel"/>
    <w:tmpl w:val="B5BED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08EE"/>
    <w:multiLevelType w:val="hybridMultilevel"/>
    <w:tmpl w:val="2AA6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07235"/>
    <w:multiLevelType w:val="hybridMultilevel"/>
    <w:tmpl w:val="EE48EDD0"/>
    <w:lvl w:ilvl="0" w:tplc="11100DC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4C5117"/>
    <w:multiLevelType w:val="hybridMultilevel"/>
    <w:tmpl w:val="7A688A40"/>
    <w:lvl w:ilvl="0" w:tplc="868AD55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475D59"/>
    <w:multiLevelType w:val="hybridMultilevel"/>
    <w:tmpl w:val="A976B786"/>
    <w:lvl w:ilvl="0" w:tplc="779E60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E605D9"/>
    <w:multiLevelType w:val="hybridMultilevel"/>
    <w:tmpl w:val="DADEF388"/>
    <w:lvl w:ilvl="0" w:tplc="F50C7618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376BE0"/>
    <w:multiLevelType w:val="hybridMultilevel"/>
    <w:tmpl w:val="69E4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13ACA"/>
    <w:multiLevelType w:val="hybridMultilevel"/>
    <w:tmpl w:val="BF18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3"/>
  </w:num>
  <w:num w:numId="5">
    <w:abstractNumId w:val="10"/>
  </w:num>
  <w:num w:numId="6">
    <w:abstractNumId w:val="4"/>
  </w:num>
  <w:num w:numId="7">
    <w:abstractNumId w:val="31"/>
  </w:num>
  <w:num w:numId="8">
    <w:abstractNumId w:val="7"/>
  </w:num>
  <w:num w:numId="9">
    <w:abstractNumId w:val="12"/>
  </w:num>
  <w:num w:numId="10">
    <w:abstractNumId w:val="5"/>
  </w:num>
  <w:num w:numId="11">
    <w:abstractNumId w:val="20"/>
  </w:num>
  <w:num w:numId="12">
    <w:abstractNumId w:val="11"/>
  </w:num>
  <w:num w:numId="13">
    <w:abstractNumId w:val="32"/>
  </w:num>
  <w:num w:numId="14">
    <w:abstractNumId w:val="29"/>
  </w:num>
  <w:num w:numId="15">
    <w:abstractNumId w:val="21"/>
  </w:num>
  <w:num w:numId="16">
    <w:abstractNumId w:val="14"/>
  </w:num>
  <w:num w:numId="17">
    <w:abstractNumId w:val="34"/>
  </w:num>
  <w:num w:numId="18">
    <w:abstractNumId w:val="33"/>
  </w:num>
  <w:num w:numId="19">
    <w:abstractNumId w:val="30"/>
  </w:num>
  <w:num w:numId="20">
    <w:abstractNumId w:val="24"/>
  </w:num>
  <w:num w:numId="21">
    <w:abstractNumId w:val="22"/>
  </w:num>
  <w:num w:numId="22">
    <w:abstractNumId w:val="27"/>
  </w:num>
  <w:num w:numId="23">
    <w:abstractNumId w:val="3"/>
  </w:num>
  <w:num w:numId="24">
    <w:abstractNumId w:val="1"/>
  </w:num>
  <w:num w:numId="25">
    <w:abstractNumId w:val="8"/>
  </w:num>
  <w:num w:numId="26">
    <w:abstractNumId w:val="2"/>
  </w:num>
  <w:num w:numId="27">
    <w:abstractNumId w:val="35"/>
  </w:num>
  <w:num w:numId="28">
    <w:abstractNumId w:val="23"/>
  </w:num>
  <w:num w:numId="29">
    <w:abstractNumId w:val="9"/>
  </w:num>
  <w:num w:numId="30">
    <w:abstractNumId w:val="16"/>
  </w:num>
  <w:num w:numId="31">
    <w:abstractNumId w:val="15"/>
  </w:num>
  <w:num w:numId="32">
    <w:abstractNumId w:val="19"/>
  </w:num>
  <w:num w:numId="33">
    <w:abstractNumId w:val="6"/>
  </w:num>
  <w:num w:numId="34">
    <w:abstractNumId w:val="26"/>
  </w:num>
  <w:num w:numId="35">
    <w:abstractNumId w:val="1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5E9"/>
    <w:rsid w:val="000079C3"/>
    <w:rsid w:val="00014570"/>
    <w:rsid w:val="000258E3"/>
    <w:rsid w:val="00034641"/>
    <w:rsid w:val="00034FA2"/>
    <w:rsid w:val="00065660"/>
    <w:rsid w:val="00065D98"/>
    <w:rsid w:val="0006680A"/>
    <w:rsid w:val="00071420"/>
    <w:rsid w:val="000A7F72"/>
    <w:rsid w:val="000B27BA"/>
    <w:rsid w:val="000D69C8"/>
    <w:rsid w:val="000E66F4"/>
    <w:rsid w:val="00107FD5"/>
    <w:rsid w:val="001111E2"/>
    <w:rsid w:val="00124E6C"/>
    <w:rsid w:val="00133805"/>
    <w:rsid w:val="00133AAA"/>
    <w:rsid w:val="001375B7"/>
    <w:rsid w:val="0015302C"/>
    <w:rsid w:val="00153C3B"/>
    <w:rsid w:val="00154FAA"/>
    <w:rsid w:val="001702AB"/>
    <w:rsid w:val="00181796"/>
    <w:rsid w:val="001A3383"/>
    <w:rsid w:val="001B3DB3"/>
    <w:rsid w:val="001B6C62"/>
    <w:rsid w:val="001D72C5"/>
    <w:rsid w:val="001E05B4"/>
    <w:rsid w:val="001E59DC"/>
    <w:rsid w:val="001F6548"/>
    <w:rsid w:val="00201501"/>
    <w:rsid w:val="00211227"/>
    <w:rsid w:val="00215D40"/>
    <w:rsid w:val="0024187F"/>
    <w:rsid w:val="00265BA3"/>
    <w:rsid w:val="002679AA"/>
    <w:rsid w:val="0027102F"/>
    <w:rsid w:val="002726B4"/>
    <w:rsid w:val="00274200"/>
    <w:rsid w:val="00274CF7"/>
    <w:rsid w:val="00276132"/>
    <w:rsid w:val="00276B99"/>
    <w:rsid w:val="0029092D"/>
    <w:rsid w:val="002A20C5"/>
    <w:rsid w:val="002A3A36"/>
    <w:rsid w:val="002C55C4"/>
    <w:rsid w:val="002C7362"/>
    <w:rsid w:val="002E05E0"/>
    <w:rsid w:val="002E6D58"/>
    <w:rsid w:val="00305AEA"/>
    <w:rsid w:val="00340C9D"/>
    <w:rsid w:val="00347E52"/>
    <w:rsid w:val="00356F0B"/>
    <w:rsid w:val="003963BA"/>
    <w:rsid w:val="00397C5D"/>
    <w:rsid w:val="003B38F4"/>
    <w:rsid w:val="003B697F"/>
    <w:rsid w:val="003E7EEB"/>
    <w:rsid w:val="003F11DD"/>
    <w:rsid w:val="003F4556"/>
    <w:rsid w:val="00402652"/>
    <w:rsid w:val="0040268F"/>
    <w:rsid w:val="00415990"/>
    <w:rsid w:val="0041642B"/>
    <w:rsid w:val="00426A16"/>
    <w:rsid w:val="00427021"/>
    <w:rsid w:val="004345BF"/>
    <w:rsid w:val="00437F75"/>
    <w:rsid w:val="00444371"/>
    <w:rsid w:val="004542EB"/>
    <w:rsid w:val="00475CCE"/>
    <w:rsid w:val="004839C3"/>
    <w:rsid w:val="004A24A6"/>
    <w:rsid w:val="004A4D89"/>
    <w:rsid w:val="004A6CFF"/>
    <w:rsid w:val="004B08ED"/>
    <w:rsid w:val="004B5017"/>
    <w:rsid w:val="004B59BE"/>
    <w:rsid w:val="004C24DB"/>
    <w:rsid w:val="004E2B51"/>
    <w:rsid w:val="004F50FC"/>
    <w:rsid w:val="00506370"/>
    <w:rsid w:val="00516C1B"/>
    <w:rsid w:val="00522381"/>
    <w:rsid w:val="00526DE7"/>
    <w:rsid w:val="00553066"/>
    <w:rsid w:val="005624CA"/>
    <w:rsid w:val="0056582D"/>
    <w:rsid w:val="00571911"/>
    <w:rsid w:val="005739CD"/>
    <w:rsid w:val="00586864"/>
    <w:rsid w:val="005A0E22"/>
    <w:rsid w:val="005A1C00"/>
    <w:rsid w:val="005A72BC"/>
    <w:rsid w:val="005C75F0"/>
    <w:rsid w:val="005F23C2"/>
    <w:rsid w:val="00604EB4"/>
    <w:rsid w:val="006145E5"/>
    <w:rsid w:val="00661A80"/>
    <w:rsid w:val="00661CD5"/>
    <w:rsid w:val="006720AF"/>
    <w:rsid w:val="006A3586"/>
    <w:rsid w:val="006B06FF"/>
    <w:rsid w:val="006B1330"/>
    <w:rsid w:val="006C2D91"/>
    <w:rsid w:val="006C4A3F"/>
    <w:rsid w:val="006D0089"/>
    <w:rsid w:val="006E0108"/>
    <w:rsid w:val="006F1312"/>
    <w:rsid w:val="006F5B60"/>
    <w:rsid w:val="0071166E"/>
    <w:rsid w:val="00717E40"/>
    <w:rsid w:val="0072631C"/>
    <w:rsid w:val="007331C5"/>
    <w:rsid w:val="007347BA"/>
    <w:rsid w:val="00747E4C"/>
    <w:rsid w:val="007525BD"/>
    <w:rsid w:val="007528FC"/>
    <w:rsid w:val="00757DA5"/>
    <w:rsid w:val="00760F1C"/>
    <w:rsid w:val="00775797"/>
    <w:rsid w:val="007A1E27"/>
    <w:rsid w:val="007A7AAB"/>
    <w:rsid w:val="007B3A49"/>
    <w:rsid w:val="007E1275"/>
    <w:rsid w:val="008055B7"/>
    <w:rsid w:val="00815165"/>
    <w:rsid w:val="008222DC"/>
    <w:rsid w:val="00826A27"/>
    <w:rsid w:val="008324E9"/>
    <w:rsid w:val="00836A13"/>
    <w:rsid w:val="008405CB"/>
    <w:rsid w:val="00854B51"/>
    <w:rsid w:val="008572F7"/>
    <w:rsid w:val="00860CD1"/>
    <w:rsid w:val="00866DBE"/>
    <w:rsid w:val="00871DA1"/>
    <w:rsid w:val="0087563C"/>
    <w:rsid w:val="008760BC"/>
    <w:rsid w:val="00876B94"/>
    <w:rsid w:val="008B1921"/>
    <w:rsid w:val="008B3496"/>
    <w:rsid w:val="008B3BD5"/>
    <w:rsid w:val="008C23DA"/>
    <w:rsid w:val="008C6A23"/>
    <w:rsid w:val="008F4654"/>
    <w:rsid w:val="008F6319"/>
    <w:rsid w:val="00901D8D"/>
    <w:rsid w:val="00947784"/>
    <w:rsid w:val="0096551C"/>
    <w:rsid w:val="00967D6C"/>
    <w:rsid w:val="009700B6"/>
    <w:rsid w:val="00973E80"/>
    <w:rsid w:val="00981AAE"/>
    <w:rsid w:val="00995AEB"/>
    <w:rsid w:val="009A751F"/>
    <w:rsid w:val="009B11C6"/>
    <w:rsid w:val="009C7167"/>
    <w:rsid w:val="009D35E9"/>
    <w:rsid w:val="009D3D22"/>
    <w:rsid w:val="009D736F"/>
    <w:rsid w:val="00A073C8"/>
    <w:rsid w:val="00A30507"/>
    <w:rsid w:val="00A362C0"/>
    <w:rsid w:val="00A6406F"/>
    <w:rsid w:val="00A64D73"/>
    <w:rsid w:val="00A72C36"/>
    <w:rsid w:val="00A80EB5"/>
    <w:rsid w:val="00A93117"/>
    <w:rsid w:val="00A94F89"/>
    <w:rsid w:val="00A9760B"/>
    <w:rsid w:val="00AA2ECC"/>
    <w:rsid w:val="00AA3173"/>
    <w:rsid w:val="00AB0B63"/>
    <w:rsid w:val="00AB55EE"/>
    <w:rsid w:val="00AB67FB"/>
    <w:rsid w:val="00AC1812"/>
    <w:rsid w:val="00AD3B5A"/>
    <w:rsid w:val="00AF2584"/>
    <w:rsid w:val="00B14E8F"/>
    <w:rsid w:val="00B15CEF"/>
    <w:rsid w:val="00B23E4A"/>
    <w:rsid w:val="00B37871"/>
    <w:rsid w:val="00B41E5A"/>
    <w:rsid w:val="00B660D1"/>
    <w:rsid w:val="00B8314B"/>
    <w:rsid w:val="00B83771"/>
    <w:rsid w:val="00B85746"/>
    <w:rsid w:val="00BB3CE6"/>
    <w:rsid w:val="00BC3242"/>
    <w:rsid w:val="00BC5E3F"/>
    <w:rsid w:val="00BD2EC6"/>
    <w:rsid w:val="00BD6426"/>
    <w:rsid w:val="00BE4E95"/>
    <w:rsid w:val="00BF3DC7"/>
    <w:rsid w:val="00C02A23"/>
    <w:rsid w:val="00C24902"/>
    <w:rsid w:val="00C4144D"/>
    <w:rsid w:val="00C418D4"/>
    <w:rsid w:val="00C42880"/>
    <w:rsid w:val="00C43C91"/>
    <w:rsid w:val="00C45EAF"/>
    <w:rsid w:val="00C51696"/>
    <w:rsid w:val="00C543C9"/>
    <w:rsid w:val="00C57FA1"/>
    <w:rsid w:val="00C6303E"/>
    <w:rsid w:val="00C83990"/>
    <w:rsid w:val="00CB596A"/>
    <w:rsid w:val="00CC60F1"/>
    <w:rsid w:val="00CC6870"/>
    <w:rsid w:val="00CE665B"/>
    <w:rsid w:val="00CF4E18"/>
    <w:rsid w:val="00CF5C81"/>
    <w:rsid w:val="00D00E11"/>
    <w:rsid w:val="00D22261"/>
    <w:rsid w:val="00D24653"/>
    <w:rsid w:val="00D25347"/>
    <w:rsid w:val="00D371E9"/>
    <w:rsid w:val="00D435CE"/>
    <w:rsid w:val="00D46B42"/>
    <w:rsid w:val="00D81396"/>
    <w:rsid w:val="00D83C7B"/>
    <w:rsid w:val="00D964CD"/>
    <w:rsid w:val="00DC5380"/>
    <w:rsid w:val="00DD64C4"/>
    <w:rsid w:val="00DD68D2"/>
    <w:rsid w:val="00DF1CFF"/>
    <w:rsid w:val="00E24E84"/>
    <w:rsid w:val="00E337D4"/>
    <w:rsid w:val="00E4731D"/>
    <w:rsid w:val="00E53F77"/>
    <w:rsid w:val="00E62BBF"/>
    <w:rsid w:val="00E66CF6"/>
    <w:rsid w:val="00E73156"/>
    <w:rsid w:val="00E736C6"/>
    <w:rsid w:val="00E73703"/>
    <w:rsid w:val="00E74EED"/>
    <w:rsid w:val="00E836EF"/>
    <w:rsid w:val="00E85060"/>
    <w:rsid w:val="00E967A7"/>
    <w:rsid w:val="00EA10A6"/>
    <w:rsid w:val="00EB4867"/>
    <w:rsid w:val="00EB4DD7"/>
    <w:rsid w:val="00EF2BF8"/>
    <w:rsid w:val="00F07E1F"/>
    <w:rsid w:val="00F216A1"/>
    <w:rsid w:val="00F22E1A"/>
    <w:rsid w:val="00F30A05"/>
    <w:rsid w:val="00F33738"/>
    <w:rsid w:val="00F36679"/>
    <w:rsid w:val="00F42502"/>
    <w:rsid w:val="00F61DBC"/>
    <w:rsid w:val="00F67280"/>
    <w:rsid w:val="00F72296"/>
    <w:rsid w:val="00F77205"/>
    <w:rsid w:val="00F77558"/>
    <w:rsid w:val="00F80DDC"/>
    <w:rsid w:val="00F84056"/>
    <w:rsid w:val="00F92BD3"/>
    <w:rsid w:val="00F93A97"/>
    <w:rsid w:val="00F94A12"/>
    <w:rsid w:val="00FB5BAC"/>
    <w:rsid w:val="00FB738D"/>
    <w:rsid w:val="00FD2D5D"/>
    <w:rsid w:val="00FD701E"/>
    <w:rsid w:val="00FE3DEE"/>
    <w:rsid w:val="00FF135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7"/>
  </w:style>
  <w:style w:type="paragraph" w:styleId="2">
    <w:name w:val="heading 2"/>
    <w:basedOn w:val="a"/>
    <w:next w:val="a"/>
    <w:link w:val="20"/>
    <w:uiPriority w:val="9"/>
    <w:unhideWhenUsed/>
    <w:qFormat/>
    <w:rsid w:val="005C7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a3">
    <w:name w:val="List Paragraph"/>
    <w:basedOn w:val="a"/>
    <w:uiPriority w:val="34"/>
    <w:qFormat/>
    <w:rsid w:val="00D2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BE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7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a3">
    <w:name w:val="List Paragraph"/>
    <w:basedOn w:val="a"/>
    <w:uiPriority w:val="34"/>
    <w:qFormat/>
    <w:rsid w:val="00D2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B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2020-03-09T09:36:00Z</cp:lastPrinted>
  <dcterms:created xsi:type="dcterms:W3CDTF">2020-03-09T09:31:00Z</dcterms:created>
  <dcterms:modified xsi:type="dcterms:W3CDTF">2020-03-09T14:45:00Z</dcterms:modified>
</cp:coreProperties>
</file>