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5CC" w:rsidRPr="00785696" w:rsidRDefault="004F45CC" w:rsidP="004F45CC">
      <w:pPr>
        <w:spacing w:line="276" w:lineRule="auto"/>
        <w:jc w:val="center"/>
        <w:rPr>
          <w:b/>
          <w:sz w:val="20"/>
          <w:szCs w:val="20"/>
          <w:lang w:val="ro-MO"/>
        </w:rPr>
      </w:pPr>
      <w:r w:rsidRPr="00785696">
        <w:rPr>
          <w:b/>
          <w:lang w:val="ro-MO"/>
        </w:rPr>
        <w:t>Calculele necesare pentru aprobarea taxei lunară pentru anul de studii 2020-2021,  pentru instruirea copiilor în „Şcoala de muzică pentru copii “Gh. Lupoi” Orhei” şi pentru instruirea copiilor în „Şcoala de arte plastice pentru copii Orhei”</w:t>
      </w:r>
    </w:p>
    <w:p w:rsidR="004F45CC" w:rsidRPr="00785696" w:rsidRDefault="004F45CC" w:rsidP="004F45CC">
      <w:pPr>
        <w:rPr>
          <w:sz w:val="20"/>
          <w:szCs w:val="20"/>
          <w:lang w:val="ro-MO"/>
        </w:rPr>
      </w:pPr>
    </w:p>
    <w:p w:rsidR="004F45CC" w:rsidRPr="00785696" w:rsidRDefault="004F45CC" w:rsidP="004F45CC">
      <w:pPr>
        <w:jc w:val="both"/>
        <w:rPr>
          <w:lang w:val="ro-MO"/>
        </w:rPr>
      </w:pPr>
      <w:r w:rsidRPr="00785696">
        <w:rPr>
          <w:lang w:val="ro-MO"/>
        </w:rPr>
        <w:t>Se efectuează calculele conform cheltuielilor efective anului 2019 şi numărul de copii în şcolile de muzică şi arte la situaţia din 01.01.2020 în baza Regulamentului privind modul de încasare a taxei pentru instruire în şcolile de muzică, artă şi artă plastică</w:t>
      </w:r>
      <w:r w:rsidRPr="00785696">
        <w:rPr>
          <w:b/>
          <w:lang w:val="ro-MO"/>
        </w:rPr>
        <w:t xml:space="preserve">  </w:t>
      </w:r>
      <w:r w:rsidRPr="00785696">
        <w:rPr>
          <w:lang w:val="ro-MO"/>
        </w:rPr>
        <w:t>aprobat prin Hotărârea Guvernului nr. 450 din 16 iunie 2011 şi anume:</w:t>
      </w:r>
    </w:p>
    <w:p w:rsidR="004F45CC" w:rsidRPr="00785696" w:rsidRDefault="004F45CC" w:rsidP="004F45CC">
      <w:pPr>
        <w:jc w:val="center"/>
        <w:rPr>
          <w:b/>
          <w:i/>
          <w:sz w:val="32"/>
          <w:szCs w:val="32"/>
          <w:u w:val="single"/>
          <w:lang w:val="ro-MO"/>
        </w:rPr>
      </w:pPr>
    </w:p>
    <w:p w:rsidR="004F45CC" w:rsidRPr="00785696" w:rsidRDefault="004F45CC" w:rsidP="004F45CC">
      <w:pPr>
        <w:jc w:val="center"/>
        <w:rPr>
          <w:sz w:val="32"/>
          <w:szCs w:val="32"/>
          <w:lang w:val="ro-MO"/>
        </w:rPr>
      </w:pPr>
      <w:r w:rsidRPr="00785696">
        <w:rPr>
          <w:b/>
          <w:i/>
          <w:sz w:val="32"/>
          <w:szCs w:val="32"/>
          <w:u w:val="single"/>
          <w:lang w:val="ro-MO"/>
        </w:rPr>
        <w:t>Şcoala de Artă</w:t>
      </w:r>
    </w:p>
    <w:tbl>
      <w:tblPr>
        <w:tblpPr w:leftFromText="180" w:rightFromText="180" w:vertAnchor="text" w:tblpX="-101"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60"/>
      </w:tblGrid>
      <w:tr w:rsidR="004F45CC" w:rsidRPr="00785696" w:rsidTr="00B52701">
        <w:tblPrEx>
          <w:tblCellMar>
            <w:top w:w="0" w:type="dxa"/>
            <w:bottom w:w="0" w:type="dxa"/>
          </w:tblCellMar>
        </w:tblPrEx>
        <w:trPr>
          <w:trHeight w:val="2687"/>
        </w:trPr>
        <w:tc>
          <w:tcPr>
            <w:tcW w:w="3660" w:type="dxa"/>
          </w:tcPr>
          <w:p w:rsidR="004F45CC" w:rsidRPr="00785696" w:rsidRDefault="004F45CC" w:rsidP="00B52701">
            <w:pPr>
              <w:rPr>
                <w:b/>
                <w:sz w:val="28"/>
                <w:szCs w:val="28"/>
                <w:lang w:val="ro-MO"/>
              </w:rPr>
            </w:pPr>
            <w:r w:rsidRPr="00785696">
              <w:rPr>
                <w:b/>
                <w:sz w:val="28"/>
                <w:szCs w:val="28"/>
                <w:lang w:val="ro-MO"/>
              </w:rPr>
              <w:t xml:space="preserve">  </w:t>
            </w:r>
            <w:r w:rsidRPr="00785696">
              <w:rPr>
                <w:b/>
                <w:i/>
                <w:sz w:val="28"/>
                <w:szCs w:val="28"/>
                <w:lang w:val="ro-MO"/>
              </w:rPr>
              <w:t>Calculul veniturilor</w:t>
            </w:r>
          </w:p>
          <w:p w:rsidR="004F45CC" w:rsidRPr="00785696" w:rsidRDefault="004F45CC" w:rsidP="00B52701">
            <w:pPr>
              <w:rPr>
                <w:b/>
                <w:sz w:val="28"/>
                <w:szCs w:val="28"/>
                <w:lang w:val="ro-MO"/>
              </w:rPr>
            </w:pPr>
            <w:r w:rsidRPr="00785696">
              <w:rPr>
                <w:b/>
                <w:sz w:val="28"/>
                <w:szCs w:val="28"/>
                <w:lang w:val="ro-MO"/>
              </w:rPr>
              <w:t xml:space="preserve">Cheltuieli efective  anul 2019  </w:t>
            </w:r>
          </w:p>
          <w:p w:rsidR="004F45CC" w:rsidRPr="00785696" w:rsidRDefault="004F45CC" w:rsidP="00B52701">
            <w:pPr>
              <w:rPr>
                <w:b/>
                <w:sz w:val="28"/>
                <w:szCs w:val="28"/>
                <w:lang w:val="ro-MO"/>
              </w:rPr>
            </w:pPr>
            <w:r w:rsidRPr="00785696">
              <w:rPr>
                <w:b/>
                <w:sz w:val="28"/>
                <w:szCs w:val="28"/>
                <w:lang w:val="ro-MO"/>
              </w:rPr>
              <w:t>Resurse</w:t>
            </w:r>
          </w:p>
          <w:p w:rsidR="004F45CC" w:rsidRPr="00785696" w:rsidRDefault="004F45CC" w:rsidP="00B52701">
            <w:pPr>
              <w:rPr>
                <w:b/>
                <w:sz w:val="28"/>
                <w:szCs w:val="28"/>
                <w:lang w:val="ro-MO"/>
              </w:rPr>
            </w:pPr>
            <w:r w:rsidRPr="00785696">
              <w:rPr>
                <w:b/>
                <w:sz w:val="28"/>
                <w:szCs w:val="28"/>
                <w:lang w:val="ro-MO"/>
              </w:rPr>
              <w:t>colectate</w:t>
            </w:r>
            <w:r w:rsidRPr="00785696">
              <w:rPr>
                <w:lang w:val="ro-MO"/>
              </w:rPr>
              <w:t xml:space="preserve">     </w:t>
            </w:r>
            <w:r w:rsidRPr="00785696">
              <w:rPr>
                <w:b/>
                <w:sz w:val="28"/>
                <w:szCs w:val="28"/>
                <w:lang w:val="ro-MO"/>
              </w:rPr>
              <w:t xml:space="preserve">-     208.8 mii lei    </w:t>
            </w:r>
          </w:p>
          <w:p w:rsidR="004F45CC" w:rsidRPr="00785696" w:rsidRDefault="004F45CC" w:rsidP="00B52701">
            <w:pPr>
              <w:rPr>
                <w:b/>
                <w:sz w:val="28"/>
                <w:szCs w:val="28"/>
                <w:lang w:val="ro-MO"/>
              </w:rPr>
            </w:pPr>
            <w:r w:rsidRPr="00785696">
              <w:rPr>
                <w:b/>
                <w:sz w:val="28"/>
                <w:szCs w:val="28"/>
                <w:lang w:val="ro-MO"/>
              </w:rPr>
              <w:t xml:space="preserve">TDS           -   1364.8 mii lei    </w:t>
            </w:r>
          </w:p>
          <w:p w:rsidR="004F45CC" w:rsidRPr="00785696" w:rsidRDefault="004F45CC" w:rsidP="00B52701">
            <w:pPr>
              <w:rPr>
                <w:b/>
                <w:sz w:val="28"/>
                <w:szCs w:val="28"/>
                <w:lang w:val="ro-MO"/>
              </w:rPr>
            </w:pPr>
            <w:r w:rsidRPr="00785696">
              <w:rPr>
                <w:b/>
                <w:sz w:val="28"/>
                <w:szCs w:val="28"/>
                <w:lang w:val="ro-MO"/>
              </w:rPr>
              <w:t xml:space="preserve">          Total   1573.6 mii lei                  x 20%    </w:t>
            </w:r>
          </w:p>
          <w:p w:rsidR="004F45CC" w:rsidRPr="00785696" w:rsidRDefault="004F45CC" w:rsidP="00B52701">
            <w:pPr>
              <w:rPr>
                <w:b/>
                <w:sz w:val="28"/>
                <w:szCs w:val="28"/>
                <w:lang w:val="ro-MO"/>
              </w:rPr>
            </w:pPr>
            <w:r w:rsidRPr="00785696">
              <w:rPr>
                <w:b/>
                <w:sz w:val="28"/>
                <w:szCs w:val="28"/>
                <w:lang w:val="ro-MO"/>
              </w:rPr>
              <w:t xml:space="preserve">= 314.7  : 9  luni  :  230 copii  </w:t>
            </w:r>
          </w:p>
          <w:p w:rsidR="004F45CC" w:rsidRPr="00785696" w:rsidRDefault="004F45CC" w:rsidP="00B52701">
            <w:pPr>
              <w:rPr>
                <w:b/>
                <w:i/>
                <w:sz w:val="28"/>
                <w:szCs w:val="28"/>
                <w:lang w:val="ro-MO"/>
              </w:rPr>
            </w:pPr>
            <w:r w:rsidRPr="00785696">
              <w:rPr>
                <w:b/>
                <w:sz w:val="28"/>
                <w:szCs w:val="28"/>
                <w:lang w:val="ro-MO"/>
              </w:rPr>
              <w:t xml:space="preserve">= 152.03  lei  </w:t>
            </w:r>
          </w:p>
        </w:tc>
      </w:tr>
      <w:tr w:rsidR="004F45CC" w:rsidRPr="00785696" w:rsidTr="00B52701">
        <w:tblPrEx>
          <w:tblCellMar>
            <w:top w:w="0" w:type="dxa"/>
            <w:bottom w:w="0" w:type="dxa"/>
          </w:tblCellMar>
        </w:tblPrEx>
        <w:trPr>
          <w:trHeight w:val="347"/>
        </w:trPr>
        <w:tc>
          <w:tcPr>
            <w:tcW w:w="3660" w:type="dxa"/>
            <w:tcBorders>
              <w:left w:val="nil"/>
              <w:bottom w:val="nil"/>
              <w:right w:val="nil"/>
            </w:tcBorders>
          </w:tcPr>
          <w:p w:rsidR="004F45CC" w:rsidRPr="00785696" w:rsidRDefault="004F45CC" w:rsidP="00B52701">
            <w:pPr>
              <w:rPr>
                <w:b/>
                <w:i/>
                <w:sz w:val="28"/>
                <w:szCs w:val="28"/>
                <w:lang w:val="ro-MO"/>
              </w:rPr>
            </w:pPr>
            <w:r w:rsidRPr="00785696">
              <w:rPr>
                <w:b/>
                <w:sz w:val="28"/>
                <w:szCs w:val="28"/>
                <w:lang w:val="ro-MO"/>
              </w:rPr>
              <w:t xml:space="preserve">                      </w:t>
            </w:r>
          </w:p>
        </w:tc>
      </w:tr>
    </w:tbl>
    <w:p w:rsidR="004F45CC" w:rsidRPr="00785696" w:rsidRDefault="004F45CC" w:rsidP="004F45CC">
      <w:pPr>
        <w:rPr>
          <w:b/>
          <w:i/>
          <w:sz w:val="28"/>
          <w:szCs w:val="28"/>
          <w:lang w:val="ro-MO"/>
        </w:rPr>
      </w:pPr>
      <w:r w:rsidRPr="00785696">
        <w:rPr>
          <w:b/>
          <w:i/>
          <w:sz w:val="28"/>
          <w:szCs w:val="28"/>
          <w:lang w:val="ro-MO"/>
        </w:rPr>
        <w:t xml:space="preserve">                                                                                        </w:t>
      </w:r>
    </w:p>
    <w:p w:rsidR="004F45CC" w:rsidRPr="00785696" w:rsidRDefault="004F45CC" w:rsidP="004F45CC">
      <w:pPr>
        <w:rPr>
          <w:b/>
          <w:sz w:val="28"/>
          <w:szCs w:val="28"/>
          <w:lang w:val="ro-MO"/>
        </w:rPr>
      </w:pPr>
      <w:r w:rsidRPr="00785696">
        <w:rPr>
          <w:b/>
          <w:i/>
          <w:sz w:val="28"/>
          <w:szCs w:val="28"/>
          <w:lang w:val="ro-MO"/>
        </w:rPr>
        <w:t xml:space="preserve">                       Cheltuieli  :                                                                                                                                                                                                                                         </w:t>
      </w:r>
      <w:r w:rsidRPr="00785696">
        <w:rPr>
          <w:b/>
          <w:sz w:val="28"/>
          <w:szCs w:val="28"/>
          <w:lang w:val="ro-MO"/>
        </w:rPr>
        <w:t xml:space="preserve">                                                                        </w:t>
      </w:r>
    </w:p>
    <w:p w:rsidR="004F45CC" w:rsidRPr="00785696" w:rsidRDefault="004F45CC" w:rsidP="004F45CC">
      <w:pPr>
        <w:rPr>
          <w:b/>
          <w:sz w:val="28"/>
          <w:szCs w:val="28"/>
          <w:lang w:val="ro-MO"/>
        </w:rPr>
      </w:pPr>
      <w:r w:rsidRPr="00785696">
        <w:rPr>
          <w:b/>
          <w:sz w:val="28"/>
          <w:szCs w:val="28"/>
          <w:lang w:val="ro-MO"/>
        </w:rPr>
        <w:t xml:space="preserve">                     art. 211180    -  246.8  mii lei</w:t>
      </w:r>
    </w:p>
    <w:p w:rsidR="004F45CC" w:rsidRPr="00785696" w:rsidRDefault="004F45CC" w:rsidP="004F45CC">
      <w:pPr>
        <w:rPr>
          <w:b/>
          <w:sz w:val="28"/>
          <w:szCs w:val="28"/>
          <w:lang w:val="ro-MO"/>
        </w:rPr>
      </w:pPr>
      <w:r w:rsidRPr="00785696">
        <w:rPr>
          <w:b/>
          <w:sz w:val="28"/>
          <w:szCs w:val="28"/>
          <w:lang w:val="ro-MO"/>
        </w:rPr>
        <w:t xml:space="preserve">                     art. 212100    -    56.8  mii lei</w:t>
      </w:r>
    </w:p>
    <w:p w:rsidR="004F45CC" w:rsidRPr="00785696" w:rsidRDefault="004F45CC" w:rsidP="004F45CC">
      <w:pPr>
        <w:rPr>
          <w:b/>
          <w:sz w:val="28"/>
          <w:szCs w:val="28"/>
          <w:lang w:val="ro-MO"/>
        </w:rPr>
      </w:pPr>
      <w:r w:rsidRPr="00785696">
        <w:rPr>
          <w:b/>
          <w:sz w:val="28"/>
          <w:szCs w:val="28"/>
          <w:lang w:val="ro-MO"/>
        </w:rPr>
        <w:t xml:space="preserve">                     art. 212210    -    11.1  mii lei</w:t>
      </w:r>
    </w:p>
    <w:p w:rsidR="004F45CC" w:rsidRPr="00785696" w:rsidRDefault="004F45CC" w:rsidP="004F45CC">
      <w:pPr>
        <w:rPr>
          <w:b/>
          <w:sz w:val="28"/>
          <w:szCs w:val="28"/>
          <w:lang w:val="ro-MO"/>
        </w:rPr>
      </w:pPr>
      <w:r w:rsidRPr="00785696">
        <w:rPr>
          <w:b/>
          <w:sz w:val="28"/>
          <w:szCs w:val="28"/>
          <w:lang w:val="ro-MO"/>
        </w:rPr>
        <w:t xml:space="preserve">      total cheltuieli anul 2020-21 – 314.7 mii lei</w:t>
      </w:r>
    </w:p>
    <w:p w:rsidR="004F45CC" w:rsidRPr="00785696" w:rsidRDefault="004F45CC" w:rsidP="004F45CC">
      <w:pPr>
        <w:rPr>
          <w:b/>
          <w:sz w:val="28"/>
          <w:szCs w:val="28"/>
          <w:lang w:val="ro-MO"/>
        </w:rPr>
      </w:pPr>
    </w:p>
    <w:p w:rsidR="004F45CC" w:rsidRPr="00785696" w:rsidRDefault="004F45CC" w:rsidP="004F45CC">
      <w:pPr>
        <w:rPr>
          <w:b/>
          <w:sz w:val="28"/>
          <w:szCs w:val="28"/>
          <w:lang w:val="ro-MO"/>
        </w:rPr>
      </w:pPr>
    </w:p>
    <w:p w:rsidR="004F45CC" w:rsidRPr="00785696" w:rsidRDefault="004F45CC" w:rsidP="004F45CC">
      <w:pPr>
        <w:rPr>
          <w:b/>
          <w:sz w:val="28"/>
          <w:szCs w:val="28"/>
          <w:lang w:val="ro-MO"/>
        </w:rPr>
      </w:pPr>
    </w:p>
    <w:p w:rsidR="004F45CC" w:rsidRPr="00785696" w:rsidRDefault="004F45CC" w:rsidP="004F45CC">
      <w:pPr>
        <w:rPr>
          <w:b/>
          <w:sz w:val="32"/>
          <w:szCs w:val="32"/>
          <w:lang w:val="ro-MO"/>
        </w:rPr>
      </w:pPr>
      <w:r w:rsidRPr="00785696">
        <w:rPr>
          <w:b/>
          <w:i/>
          <w:sz w:val="32"/>
          <w:szCs w:val="32"/>
          <w:u w:val="single"/>
          <w:lang w:val="ro-MO"/>
        </w:rPr>
        <w:t>Şcoala de muzică</w:t>
      </w:r>
    </w:p>
    <w:tbl>
      <w:tblPr>
        <w:tblpPr w:leftFromText="180" w:rightFromText="180" w:vertAnchor="text" w:tblpX="-101"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60"/>
      </w:tblGrid>
      <w:tr w:rsidR="004F45CC" w:rsidRPr="00785696" w:rsidTr="00B52701">
        <w:tblPrEx>
          <w:tblCellMar>
            <w:top w:w="0" w:type="dxa"/>
            <w:bottom w:w="0" w:type="dxa"/>
          </w:tblCellMar>
        </w:tblPrEx>
        <w:trPr>
          <w:trHeight w:val="2688"/>
        </w:trPr>
        <w:tc>
          <w:tcPr>
            <w:tcW w:w="3660" w:type="dxa"/>
          </w:tcPr>
          <w:p w:rsidR="004F45CC" w:rsidRPr="00785696" w:rsidRDefault="004F45CC" w:rsidP="00B52701">
            <w:pPr>
              <w:rPr>
                <w:b/>
                <w:sz w:val="28"/>
                <w:szCs w:val="28"/>
                <w:lang w:val="ro-MO"/>
              </w:rPr>
            </w:pPr>
            <w:r w:rsidRPr="00785696">
              <w:rPr>
                <w:b/>
                <w:i/>
                <w:sz w:val="28"/>
                <w:szCs w:val="28"/>
                <w:lang w:val="ro-MO"/>
              </w:rPr>
              <w:t>Calculul veniturilor</w:t>
            </w:r>
          </w:p>
          <w:p w:rsidR="004F45CC" w:rsidRPr="00785696" w:rsidRDefault="004F45CC" w:rsidP="00B52701">
            <w:pPr>
              <w:rPr>
                <w:b/>
                <w:sz w:val="28"/>
                <w:szCs w:val="28"/>
                <w:lang w:val="ro-MO"/>
              </w:rPr>
            </w:pPr>
            <w:r w:rsidRPr="00785696">
              <w:rPr>
                <w:b/>
                <w:sz w:val="28"/>
                <w:szCs w:val="28"/>
                <w:lang w:val="ro-MO"/>
              </w:rPr>
              <w:t xml:space="preserve">Cheltuieli efective anul 2019 </w:t>
            </w:r>
          </w:p>
          <w:p w:rsidR="004F45CC" w:rsidRPr="00785696" w:rsidRDefault="004F45CC" w:rsidP="00B52701">
            <w:pPr>
              <w:rPr>
                <w:b/>
                <w:sz w:val="28"/>
                <w:szCs w:val="28"/>
                <w:lang w:val="ro-MO"/>
              </w:rPr>
            </w:pPr>
            <w:r w:rsidRPr="00785696">
              <w:rPr>
                <w:b/>
                <w:sz w:val="28"/>
                <w:szCs w:val="28"/>
                <w:lang w:val="ro-MO"/>
              </w:rPr>
              <w:t>Resurse</w:t>
            </w:r>
          </w:p>
          <w:p w:rsidR="004F45CC" w:rsidRPr="00785696" w:rsidRDefault="004F45CC" w:rsidP="00B52701">
            <w:pPr>
              <w:rPr>
                <w:b/>
                <w:sz w:val="28"/>
                <w:szCs w:val="28"/>
                <w:lang w:val="ro-MO"/>
              </w:rPr>
            </w:pPr>
            <w:r w:rsidRPr="00785696">
              <w:rPr>
                <w:b/>
                <w:sz w:val="28"/>
                <w:szCs w:val="28"/>
                <w:lang w:val="ro-MO"/>
              </w:rPr>
              <w:t>colectate</w:t>
            </w:r>
            <w:r w:rsidRPr="00785696">
              <w:rPr>
                <w:lang w:val="ro-MO"/>
              </w:rPr>
              <w:t xml:space="preserve">     </w:t>
            </w:r>
            <w:r w:rsidRPr="00785696">
              <w:rPr>
                <w:b/>
                <w:sz w:val="28"/>
                <w:szCs w:val="28"/>
                <w:lang w:val="ro-MO"/>
              </w:rPr>
              <w:t xml:space="preserve">-   475.8 mii  lei    </w:t>
            </w:r>
          </w:p>
          <w:p w:rsidR="004F45CC" w:rsidRPr="00785696" w:rsidRDefault="004F45CC" w:rsidP="00B52701">
            <w:pPr>
              <w:rPr>
                <w:b/>
                <w:sz w:val="28"/>
                <w:szCs w:val="28"/>
                <w:lang w:val="ro-MO"/>
              </w:rPr>
            </w:pPr>
            <w:r w:rsidRPr="00785696">
              <w:rPr>
                <w:b/>
                <w:sz w:val="28"/>
                <w:szCs w:val="28"/>
                <w:lang w:val="ro-MO"/>
              </w:rPr>
              <w:t xml:space="preserve">TDS           -  4354.5 mii lei    </w:t>
            </w:r>
          </w:p>
          <w:p w:rsidR="004F45CC" w:rsidRPr="00785696" w:rsidRDefault="004F45CC" w:rsidP="00B52701">
            <w:pPr>
              <w:rPr>
                <w:b/>
                <w:sz w:val="28"/>
                <w:szCs w:val="28"/>
                <w:lang w:val="ro-MO"/>
              </w:rPr>
            </w:pPr>
            <w:r w:rsidRPr="00785696">
              <w:rPr>
                <w:b/>
                <w:sz w:val="28"/>
                <w:szCs w:val="28"/>
                <w:lang w:val="ro-MO"/>
              </w:rPr>
              <w:t xml:space="preserve">          Total   4830.3 mii lei                  x 20%    </w:t>
            </w:r>
          </w:p>
          <w:p w:rsidR="004F45CC" w:rsidRPr="00785696" w:rsidRDefault="004F45CC" w:rsidP="00B52701">
            <w:pPr>
              <w:rPr>
                <w:b/>
                <w:sz w:val="28"/>
                <w:szCs w:val="28"/>
                <w:lang w:val="ro-MO"/>
              </w:rPr>
            </w:pPr>
            <w:r w:rsidRPr="00785696">
              <w:rPr>
                <w:b/>
                <w:sz w:val="28"/>
                <w:szCs w:val="28"/>
                <w:lang w:val="ro-MO"/>
              </w:rPr>
              <w:t xml:space="preserve">= 966.1  : 9  luni  :  274 copii  </w:t>
            </w:r>
          </w:p>
          <w:p w:rsidR="004F45CC" w:rsidRPr="00785696" w:rsidRDefault="004F45CC" w:rsidP="00B52701">
            <w:pPr>
              <w:rPr>
                <w:b/>
                <w:i/>
                <w:sz w:val="28"/>
                <w:szCs w:val="28"/>
                <w:lang w:val="ro-MO"/>
              </w:rPr>
            </w:pPr>
            <w:r w:rsidRPr="00785696">
              <w:rPr>
                <w:b/>
                <w:sz w:val="28"/>
                <w:szCs w:val="28"/>
                <w:lang w:val="ro-MO"/>
              </w:rPr>
              <w:t xml:space="preserve">= 391.75  lei  </w:t>
            </w:r>
          </w:p>
        </w:tc>
      </w:tr>
      <w:tr w:rsidR="004F45CC" w:rsidRPr="00785696" w:rsidTr="00B52701">
        <w:tblPrEx>
          <w:tblCellMar>
            <w:top w:w="0" w:type="dxa"/>
            <w:bottom w:w="0" w:type="dxa"/>
          </w:tblCellMar>
        </w:tblPrEx>
        <w:trPr>
          <w:trHeight w:val="347"/>
        </w:trPr>
        <w:tc>
          <w:tcPr>
            <w:tcW w:w="3660" w:type="dxa"/>
            <w:tcBorders>
              <w:left w:val="nil"/>
              <w:bottom w:val="nil"/>
              <w:right w:val="nil"/>
            </w:tcBorders>
          </w:tcPr>
          <w:p w:rsidR="004F45CC" w:rsidRPr="00785696" w:rsidRDefault="004F45CC" w:rsidP="00B52701">
            <w:pPr>
              <w:rPr>
                <w:b/>
                <w:i/>
                <w:sz w:val="28"/>
                <w:szCs w:val="28"/>
                <w:lang w:val="ro-MO"/>
              </w:rPr>
            </w:pPr>
          </w:p>
        </w:tc>
      </w:tr>
    </w:tbl>
    <w:p w:rsidR="004F45CC" w:rsidRPr="00785696" w:rsidRDefault="004F45CC" w:rsidP="004F45CC">
      <w:pPr>
        <w:rPr>
          <w:b/>
          <w:i/>
          <w:sz w:val="28"/>
          <w:szCs w:val="28"/>
          <w:lang w:val="ro-MO"/>
        </w:rPr>
      </w:pPr>
      <w:r w:rsidRPr="00785696">
        <w:rPr>
          <w:b/>
          <w:i/>
          <w:sz w:val="28"/>
          <w:szCs w:val="28"/>
          <w:lang w:val="ro-MO"/>
        </w:rPr>
        <w:t xml:space="preserve">                                                                                     </w:t>
      </w:r>
    </w:p>
    <w:p w:rsidR="004F45CC" w:rsidRPr="00785696" w:rsidRDefault="004F45CC" w:rsidP="004F45CC">
      <w:pPr>
        <w:rPr>
          <w:b/>
          <w:sz w:val="28"/>
          <w:szCs w:val="28"/>
          <w:lang w:val="ro-MO"/>
        </w:rPr>
      </w:pPr>
      <w:r w:rsidRPr="00785696">
        <w:rPr>
          <w:b/>
          <w:i/>
          <w:sz w:val="28"/>
          <w:szCs w:val="28"/>
          <w:lang w:val="ro-MO"/>
        </w:rPr>
        <w:t xml:space="preserve">                       Cheltuieli  :                                                                                                                                                                                                                                         </w:t>
      </w:r>
      <w:r w:rsidRPr="00785696">
        <w:rPr>
          <w:b/>
          <w:sz w:val="28"/>
          <w:szCs w:val="28"/>
          <w:lang w:val="ro-MO"/>
        </w:rPr>
        <w:t xml:space="preserve">                                                                        </w:t>
      </w:r>
    </w:p>
    <w:p w:rsidR="004F45CC" w:rsidRPr="00785696" w:rsidRDefault="004F45CC" w:rsidP="004F45CC">
      <w:pPr>
        <w:rPr>
          <w:b/>
          <w:sz w:val="28"/>
          <w:szCs w:val="28"/>
          <w:lang w:val="ro-MO"/>
        </w:rPr>
      </w:pPr>
      <w:r w:rsidRPr="00785696">
        <w:rPr>
          <w:b/>
          <w:sz w:val="28"/>
          <w:szCs w:val="28"/>
          <w:lang w:val="ro-MO"/>
        </w:rPr>
        <w:t xml:space="preserve">                     art. 211180    -  757.7 mii lei</w:t>
      </w:r>
    </w:p>
    <w:p w:rsidR="004F45CC" w:rsidRPr="00785696" w:rsidRDefault="004F45CC" w:rsidP="004F45CC">
      <w:pPr>
        <w:rPr>
          <w:b/>
          <w:sz w:val="28"/>
          <w:szCs w:val="28"/>
          <w:lang w:val="ro-MO"/>
        </w:rPr>
      </w:pPr>
      <w:r w:rsidRPr="00785696">
        <w:rPr>
          <w:b/>
          <w:sz w:val="28"/>
          <w:szCs w:val="28"/>
          <w:lang w:val="ro-MO"/>
        </w:rPr>
        <w:t xml:space="preserve">                     art. 212100    -  174.3 mii lei</w:t>
      </w:r>
    </w:p>
    <w:p w:rsidR="004F45CC" w:rsidRPr="00785696" w:rsidRDefault="004F45CC" w:rsidP="004F45CC">
      <w:pPr>
        <w:rPr>
          <w:b/>
          <w:sz w:val="28"/>
          <w:szCs w:val="28"/>
          <w:lang w:val="ro-MO"/>
        </w:rPr>
      </w:pPr>
      <w:r w:rsidRPr="00785696">
        <w:rPr>
          <w:b/>
          <w:sz w:val="28"/>
          <w:szCs w:val="28"/>
          <w:lang w:val="ro-MO"/>
        </w:rPr>
        <w:t xml:space="preserve">                     art. 212210    -    34.1 mii lei</w:t>
      </w:r>
    </w:p>
    <w:p w:rsidR="004F45CC" w:rsidRPr="00785696" w:rsidRDefault="004F45CC" w:rsidP="004F45CC">
      <w:pPr>
        <w:rPr>
          <w:b/>
          <w:sz w:val="28"/>
          <w:szCs w:val="28"/>
          <w:lang w:val="ro-MO"/>
        </w:rPr>
      </w:pPr>
      <w:r w:rsidRPr="00785696">
        <w:rPr>
          <w:b/>
          <w:sz w:val="28"/>
          <w:szCs w:val="28"/>
          <w:lang w:val="ro-MO"/>
        </w:rPr>
        <w:t xml:space="preserve">  total cheltuieli anul 2020-21 – 966.1  mii lei</w:t>
      </w:r>
    </w:p>
    <w:p w:rsidR="004F45CC" w:rsidRPr="00785696" w:rsidRDefault="004F45CC" w:rsidP="004F45CC">
      <w:pPr>
        <w:rPr>
          <w:b/>
          <w:sz w:val="28"/>
          <w:szCs w:val="28"/>
          <w:lang w:val="ro-MO"/>
        </w:rPr>
      </w:pPr>
    </w:p>
    <w:p w:rsidR="004F45CC" w:rsidRPr="00785696" w:rsidRDefault="004F45CC" w:rsidP="004F45CC">
      <w:pPr>
        <w:rPr>
          <w:sz w:val="20"/>
          <w:szCs w:val="20"/>
          <w:lang w:val="ro-MO"/>
        </w:rPr>
      </w:pPr>
      <w:r w:rsidRPr="00785696">
        <w:rPr>
          <w:b/>
          <w:sz w:val="28"/>
          <w:szCs w:val="28"/>
          <w:lang w:val="ro-MO"/>
        </w:rPr>
        <w:t xml:space="preserve">                                                                                      </w:t>
      </w:r>
    </w:p>
    <w:p w:rsidR="004F45CC" w:rsidRPr="00785696" w:rsidRDefault="004F45CC" w:rsidP="004F45CC">
      <w:pPr>
        <w:rPr>
          <w:sz w:val="20"/>
          <w:szCs w:val="20"/>
          <w:lang w:val="ro-MO"/>
        </w:rPr>
      </w:pPr>
    </w:p>
    <w:p w:rsidR="004F45CC" w:rsidRPr="00785696" w:rsidRDefault="004F45CC" w:rsidP="004F45CC">
      <w:pPr>
        <w:rPr>
          <w:sz w:val="20"/>
          <w:szCs w:val="20"/>
          <w:lang w:val="ro-MO"/>
        </w:rPr>
      </w:pPr>
    </w:p>
    <w:p w:rsidR="004F45CC" w:rsidRPr="00785696" w:rsidRDefault="004F45CC" w:rsidP="004F45CC">
      <w:pPr>
        <w:rPr>
          <w:sz w:val="20"/>
          <w:szCs w:val="20"/>
          <w:lang w:val="ro-MO"/>
        </w:rPr>
      </w:pPr>
    </w:p>
    <w:p w:rsidR="004F45CC" w:rsidRPr="00785696" w:rsidRDefault="004F45CC" w:rsidP="004F45CC">
      <w:pPr>
        <w:rPr>
          <w:sz w:val="20"/>
          <w:szCs w:val="20"/>
          <w:lang w:val="ro-MO"/>
        </w:rPr>
      </w:pPr>
    </w:p>
    <w:p w:rsidR="004F45CC" w:rsidRPr="00785696" w:rsidRDefault="004F45CC" w:rsidP="004F45CC">
      <w:pPr>
        <w:rPr>
          <w:sz w:val="20"/>
          <w:szCs w:val="20"/>
          <w:lang w:val="ro-MO"/>
        </w:rPr>
      </w:pPr>
    </w:p>
    <w:p w:rsidR="004F45CC" w:rsidRPr="00785696" w:rsidRDefault="004F45CC" w:rsidP="004F45CC">
      <w:pPr>
        <w:tabs>
          <w:tab w:val="left" w:pos="858"/>
        </w:tabs>
        <w:ind w:left="-26" w:firstLine="540"/>
        <w:jc w:val="both"/>
        <w:rPr>
          <w:lang w:val="ro-MO"/>
        </w:rPr>
      </w:pPr>
      <w:r w:rsidRPr="00785696">
        <w:rPr>
          <w:b/>
          <w:i/>
          <w:lang w:val="ro-MO"/>
        </w:rPr>
        <w:t>Resurse colectate</w:t>
      </w:r>
      <w:r w:rsidRPr="00785696">
        <w:rPr>
          <w:i/>
          <w:lang w:val="ro-MO"/>
        </w:rPr>
        <w:t xml:space="preserve"> de către autoritățile/instituţiile bugetare</w:t>
      </w:r>
      <w:r w:rsidRPr="00785696">
        <w:rPr>
          <w:lang w:val="ro-MO"/>
        </w:rPr>
        <w:t xml:space="preserve"> – încasări în contul autorităților/instituţiilor bugetare de la efectuarea lucrărilor şi prestarea serviciilor contra plată, din granturi și împrumuturi  pentru proiectele finanţate din surse externe, precum şi din donaţii, sponsorizări şi alte mijloace băneşti, intrate legal în contul instituţiei bugetare.</w:t>
      </w:r>
    </w:p>
    <w:p w:rsidR="004F45CC" w:rsidRPr="00785696" w:rsidRDefault="004F45CC" w:rsidP="004F45CC">
      <w:pPr>
        <w:jc w:val="both"/>
        <w:rPr>
          <w:lang w:val="ro-MO"/>
        </w:rPr>
      </w:pPr>
    </w:p>
    <w:p w:rsidR="004F45CC" w:rsidRPr="00785696" w:rsidRDefault="004F45CC" w:rsidP="004F45CC">
      <w:pPr>
        <w:pStyle w:val="70"/>
        <w:shd w:val="clear" w:color="auto" w:fill="auto"/>
        <w:tabs>
          <w:tab w:val="left" w:pos="1264"/>
        </w:tabs>
        <w:spacing w:before="0" w:after="0" w:line="317" w:lineRule="exact"/>
        <w:ind w:right="20" w:firstLine="0"/>
        <w:jc w:val="both"/>
        <w:rPr>
          <w:i w:val="0"/>
          <w:lang w:val="ro-MO"/>
        </w:rPr>
      </w:pPr>
      <w:r w:rsidRPr="00785696">
        <w:rPr>
          <w:b/>
          <w:lang w:val="ro-MO"/>
        </w:rPr>
        <w:t>TDS</w:t>
      </w:r>
      <w:r w:rsidRPr="00785696">
        <w:rPr>
          <w:i w:val="0"/>
          <w:lang w:val="ro-MO"/>
        </w:rPr>
        <w:t xml:space="preserve"> - Limitele transferurilor cu destinație speciala</w:t>
      </w:r>
      <w:r w:rsidRPr="00785696">
        <w:rPr>
          <w:rStyle w:val="71"/>
          <w:i w:val="0"/>
          <w:lang w:val="ro-MO"/>
        </w:rPr>
        <w:t xml:space="preserve"> pentru finanțarea </w:t>
      </w:r>
      <w:r>
        <w:rPr>
          <w:i w:val="0"/>
          <w:lang w:val="ro-MO"/>
        </w:rPr>
        <w:t>î</w:t>
      </w:r>
      <w:r w:rsidRPr="00785696">
        <w:rPr>
          <w:i w:val="0"/>
          <w:lang w:val="ro-MO"/>
        </w:rPr>
        <w:t>nv</w:t>
      </w:r>
      <w:r>
        <w:rPr>
          <w:i w:val="0"/>
          <w:lang w:val="ro-MO"/>
        </w:rPr>
        <w:t>ăță</w:t>
      </w:r>
      <w:r w:rsidRPr="00785696">
        <w:rPr>
          <w:i w:val="0"/>
          <w:lang w:val="ro-MO"/>
        </w:rPr>
        <w:t>m</w:t>
      </w:r>
      <w:r>
        <w:rPr>
          <w:i w:val="0"/>
          <w:lang w:val="ro-MO"/>
        </w:rPr>
        <w:t>â</w:t>
      </w:r>
      <w:r w:rsidRPr="00785696">
        <w:rPr>
          <w:i w:val="0"/>
          <w:lang w:val="ro-MO"/>
        </w:rPr>
        <w:t>ntului pre</w:t>
      </w:r>
      <w:r>
        <w:rPr>
          <w:i w:val="0"/>
          <w:lang w:val="ro-MO"/>
        </w:rPr>
        <w:t>ș</w:t>
      </w:r>
      <w:r w:rsidRPr="00785696">
        <w:rPr>
          <w:i w:val="0"/>
          <w:lang w:val="ro-MO"/>
        </w:rPr>
        <w:t>colar, si extra</w:t>
      </w:r>
      <w:r>
        <w:rPr>
          <w:i w:val="0"/>
          <w:lang w:val="ro-MO"/>
        </w:rPr>
        <w:t>ș</w:t>
      </w:r>
      <w:r w:rsidRPr="00785696">
        <w:rPr>
          <w:i w:val="0"/>
          <w:lang w:val="ro-MO"/>
        </w:rPr>
        <w:t>colar</w:t>
      </w:r>
      <w:r w:rsidRPr="00785696">
        <w:rPr>
          <w:rStyle w:val="71"/>
          <w:i w:val="0"/>
          <w:lang w:val="ro-MO"/>
        </w:rPr>
        <w:t xml:space="preserve"> s</w:t>
      </w:r>
      <w:r>
        <w:rPr>
          <w:rStyle w:val="71"/>
          <w:i w:val="0"/>
          <w:lang w:val="ro-MO"/>
        </w:rPr>
        <w:t>u</w:t>
      </w:r>
      <w:r w:rsidRPr="00785696">
        <w:rPr>
          <w:rStyle w:val="71"/>
          <w:i w:val="0"/>
          <w:lang w:val="ro-MO"/>
        </w:rPr>
        <w:t xml:space="preserve">nt atribuite la nivelul respectiv al </w:t>
      </w:r>
      <w:r w:rsidRPr="00785696">
        <w:rPr>
          <w:i w:val="0"/>
          <w:lang w:val="ro-MO"/>
        </w:rPr>
        <w:t>bugetelor locale, in baza competen</w:t>
      </w:r>
      <w:r>
        <w:rPr>
          <w:i w:val="0"/>
          <w:lang w:val="ro-MO"/>
        </w:rPr>
        <w:t>ț</w:t>
      </w:r>
      <w:r w:rsidRPr="00785696">
        <w:rPr>
          <w:i w:val="0"/>
          <w:lang w:val="ro-MO"/>
        </w:rPr>
        <w:t>elor stabilite autorit</w:t>
      </w:r>
      <w:r>
        <w:rPr>
          <w:i w:val="0"/>
          <w:lang w:val="ro-MO"/>
        </w:rPr>
        <w:t>ăț</w:t>
      </w:r>
      <w:r w:rsidRPr="00785696">
        <w:rPr>
          <w:i w:val="0"/>
          <w:lang w:val="ro-MO"/>
        </w:rPr>
        <w:t>ilor APL, in conformitate cu legisla</w:t>
      </w:r>
      <w:r>
        <w:rPr>
          <w:i w:val="0"/>
          <w:lang w:val="ro-MO"/>
        </w:rPr>
        <w:t>ț</w:t>
      </w:r>
      <w:r w:rsidRPr="00785696">
        <w:rPr>
          <w:i w:val="0"/>
          <w:lang w:val="ro-MO"/>
        </w:rPr>
        <w:t>ia privind descentralizarea administrativ</w:t>
      </w:r>
      <w:r>
        <w:rPr>
          <w:i w:val="0"/>
          <w:lang w:val="ro-MO"/>
        </w:rPr>
        <w:t>ă</w:t>
      </w:r>
      <w:r w:rsidRPr="00785696">
        <w:rPr>
          <w:i w:val="0"/>
          <w:lang w:val="ro-MO"/>
        </w:rPr>
        <w:t>.</w:t>
      </w:r>
    </w:p>
    <w:p w:rsidR="004F45CC" w:rsidRPr="00785696" w:rsidRDefault="004F45CC" w:rsidP="004F45CC">
      <w:pPr>
        <w:jc w:val="both"/>
        <w:rPr>
          <w:sz w:val="20"/>
          <w:szCs w:val="20"/>
          <w:lang w:val="ro-MO"/>
        </w:rPr>
      </w:pPr>
    </w:p>
    <w:p w:rsidR="004F45CC" w:rsidRPr="00785696" w:rsidRDefault="004F45CC" w:rsidP="004F45CC">
      <w:pPr>
        <w:jc w:val="both"/>
        <w:rPr>
          <w:sz w:val="20"/>
          <w:szCs w:val="20"/>
          <w:lang w:val="ro-MO"/>
        </w:rPr>
      </w:pPr>
    </w:p>
    <w:p w:rsidR="004F45CC" w:rsidRPr="00785696" w:rsidRDefault="004F45CC" w:rsidP="004F45CC">
      <w:pPr>
        <w:jc w:val="both"/>
        <w:rPr>
          <w:sz w:val="20"/>
          <w:szCs w:val="20"/>
          <w:lang w:val="ro-MO"/>
        </w:rPr>
      </w:pPr>
    </w:p>
    <w:p w:rsidR="004F45CC" w:rsidRPr="00785696" w:rsidRDefault="004F45CC" w:rsidP="004F45CC">
      <w:pPr>
        <w:jc w:val="both"/>
        <w:rPr>
          <w:sz w:val="20"/>
          <w:szCs w:val="20"/>
          <w:lang w:val="ro-MO"/>
        </w:rPr>
      </w:pPr>
    </w:p>
    <w:p w:rsidR="004F45CC" w:rsidRPr="00785696" w:rsidRDefault="004F45CC" w:rsidP="004F45CC">
      <w:pPr>
        <w:jc w:val="both"/>
        <w:rPr>
          <w:sz w:val="20"/>
          <w:szCs w:val="20"/>
          <w:lang w:val="ro-MO"/>
        </w:rPr>
      </w:pPr>
      <w:r w:rsidRPr="00785696">
        <w:rPr>
          <w:sz w:val="20"/>
          <w:szCs w:val="20"/>
          <w:lang w:val="ro-MO"/>
        </w:rPr>
        <w:t xml:space="preserve">Executat Olga </w:t>
      </w:r>
      <w:proofErr w:type="spellStart"/>
      <w:r w:rsidRPr="00785696">
        <w:rPr>
          <w:sz w:val="20"/>
          <w:szCs w:val="20"/>
          <w:lang w:val="ro-MO"/>
        </w:rPr>
        <w:t>Zgureanu</w:t>
      </w:r>
      <w:proofErr w:type="spellEnd"/>
    </w:p>
    <w:p w:rsidR="004F45CC" w:rsidRPr="00785696" w:rsidRDefault="004F45CC" w:rsidP="004F45CC">
      <w:pPr>
        <w:jc w:val="both"/>
        <w:rPr>
          <w:sz w:val="20"/>
          <w:szCs w:val="20"/>
          <w:lang w:val="ro-MO"/>
        </w:rPr>
      </w:pPr>
      <w:r w:rsidRPr="00785696">
        <w:rPr>
          <w:sz w:val="20"/>
          <w:szCs w:val="20"/>
          <w:lang w:val="ro-MO"/>
        </w:rPr>
        <w:t>Specialist principal primăria</w:t>
      </w:r>
    </w:p>
    <w:p w:rsidR="004F45CC" w:rsidRPr="00785696" w:rsidRDefault="004F45CC" w:rsidP="004F45CC">
      <w:pPr>
        <w:jc w:val="both"/>
        <w:rPr>
          <w:sz w:val="20"/>
          <w:szCs w:val="20"/>
          <w:lang w:val="ro-MO"/>
        </w:rPr>
      </w:pPr>
      <w:r w:rsidRPr="00785696">
        <w:rPr>
          <w:sz w:val="20"/>
          <w:szCs w:val="20"/>
          <w:lang w:val="ro-MO"/>
        </w:rPr>
        <w:t>Municipiului Orhei</w:t>
      </w:r>
    </w:p>
    <w:p w:rsidR="00DA36E4" w:rsidRPr="004F45CC" w:rsidRDefault="00DA36E4" w:rsidP="004F45CC"/>
    <w:sectPr w:rsidR="00DA36E4" w:rsidRPr="004F45CC" w:rsidSect="007038D3">
      <w:pgSz w:w="11906" w:h="16838"/>
      <w:pgMar w:top="993" w:right="1274"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45CC"/>
    <w:rsid w:val="004F45CC"/>
    <w:rsid w:val="00DA36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5CC"/>
    <w:pPr>
      <w:spacing w:after="0" w:line="240" w:lineRule="auto"/>
    </w:pPr>
    <w:rPr>
      <w:rFonts w:ascii="Times New Roman" w:eastAsia="Times New Roman" w:hAnsi="Times New Roman" w:cs="Times New Roman"/>
      <w:sz w:val="24"/>
      <w:szCs w:val="24"/>
      <w:lang w:val="ro-RO" w:eastAsia="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Основной текст (7)_"/>
    <w:basedOn w:val="a0"/>
    <w:link w:val="70"/>
    <w:rsid w:val="004F45CC"/>
    <w:rPr>
      <w:i/>
      <w:iCs/>
      <w:sz w:val="23"/>
      <w:szCs w:val="23"/>
      <w:shd w:val="clear" w:color="auto" w:fill="FFFFFF"/>
    </w:rPr>
  </w:style>
  <w:style w:type="character" w:customStyle="1" w:styleId="71">
    <w:name w:val="Основной текст (7) + Не курсив"/>
    <w:basedOn w:val="7"/>
    <w:rsid w:val="004F45CC"/>
    <w:rPr>
      <w:color w:val="000000"/>
      <w:spacing w:val="0"/>
      <w:w w:val="100"/>
      <w:position w:val="0"/>
      <w:lang w:val="en-US"/>
    </w:rPr>
  </w:style>
  <w:style w:type="paragraph" w:customStyle="1" w:styleId="70">
    <w:name w:val="Основной текст (7)"/>
    <w:basedOn w:val="a"/>
    <w:link w:val="7"/>
    <w:rsid w:val="004F45CC"/>
    <w:pPr>
      <w:widowControl w:val="0"/>
      <w:shd w:val="clear" w:color="auto" w:fill="FFFFFF"/>
      <w:spacing w:before="60" w:after="60" w:line="312" w:lineRule="exact"/>
      <w:ind w:firstLine="560"/>
    </w:pPr>
    <w:rPr>
      <w:rFonts w:asciiTheme="minorHAnsi" w:eastAsiaTheme="minorHAnsi" w:hAnsiTheme="minorHAnsi" w:cstheme="minorBidi"/>
      <w:i/>
      <w:iCs/>
      <w:sz w:val="23"/>
      <w:szCs w:val="23"/>
      <w:lang w:val="ru-R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484</Words>
  <Characters>2765</Characters>
  <Application>Microsoft Office Word</Application>
  <DocSecurity>0</DocSecurity>
  <Lines>23</Lines>
  <Paragraphs>6</Paragraphs>
  <ScaleCrop>false</ScaleCrop>
  <Company/>
  <LinksUpToDate>false</LinksUpToDate>
  <CharactersWithSpaces>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cp:revision>
  <dcterms:created xsi:type="dcterms:W3CDTF">2020-06-18T08:44:00Z</dcterms:created>
  <dcterms:modified xsi:type="dcterms:W3CDTF">2020-06-18T08:45:00Z</dcterms:modified>
</cp:coreProperties>
</file>