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7E7" w:rsidRDefault="00EE17E7" w:rsidP="00EE17E7">
      <w:r>
        <w:t xml:space="preserve">     CONSILIUL ORĂŞENESC ORHEI                                                                  PROIECT</w:t>
      </w:r>
    </w:p>
    <w:p w:rsidR="00EE17E7" w:rsidRDefault="00EE17E7" w:rsidP="00EE17E7"/>
    <w:p w:rsidR="00EE17E7" w:rsidRDefault="00EE17E7" w:rsidP="00EE17E7">
      <w:pPr>
        <w:outlineLvl w:val="0"/>
      </w:pPr>
      <w:r>
        <w:t xml:space="preserve">                                                                              DECIZIE</w:t>
      </w:r>
    </w:p>
    <w:p w:rsidR="00EE17E7" w:rsidRDefault="00EE17E7" w:rsidP="00EE17E7"/>
    <w:p w:rsidR="00EE17E7" w:rsidRDefault="00EE17E7" w:rsidP="00EE17E7">
      <w:pPr>
        <w:outlineLvl w:val="0"/>
      </w:pPr>
      <w:r>
        <w:t xml:space="preserve">                                                                        Nr.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</w:t>
      </w:r>
    </w:p>
    <w:p w:rsidR="00EE17E7" w:rsidRDefault="00EE17E7" w:rsidP="00EE17E7">
      <w:pPr>
        <w:outlineLvl w:val="0"/>
      </w:pPr>
      <w:r>
        <w:t xml:space="preserve">                                                                        Din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</w:t>
      </w:r>
      <w:r>
        <w:softHyphen/>
      </w:r>
    </w:p>
    <w:p w:rsidR="00EE17E7" w:rsidRDefault="00EE17E7" w:rsidP="00EE17E7"/>
    <w:p w:rsidR="00EE17E7" w:rsidRDefault="00EE17E7" w:rsidP="00EE17E7">
      <w:r>
        <w:t>____</w:t>
      </w:r>
    </w:p>
    <w:p w:rsidR="00EE17E7" w:rsidRDefault="00EE17E7" w:rsidP="00EE17E7">
      <w:pPr>
        <w:outlineLvl w:val="0"/>
      </w:pPr>
      <w:r>
        <w:softHyphen/>
        <w:t xml:space="preserve">Cu privire la  modificarea   </w:t>
      </w:r>
    </w:p>
    <w:p w:rsidR="00EE17E7" w:rsidRDefault="00EE17E7" w:rsidP="00EE17E7">
      <w:pPr>
        <w:outlineLvl w:val="0"/>
      </w:pPr>
      <w:r>
        <w:t>deciziei Consiliului orăşenesc Orhei  nr.3.40 din 11.05.2015</w:t>
      </w:r>
    </w:p>
    <w:p w:rsidR="00EE17E7" w:rsidRDefault="00EE17E7" w:rsidP="00EE17E7">
      <w:pPr>
        <w:outlineLvl w:val="0"/>
      </w:pPr>
      <w:r>
        <w:t xml:space="preserve">  </w:t>
      </w:r>
    </w:p>
    <w:p w:rsidR="00EE17E7" w:rsidRDefault="00EE17E7" w:rsidP="00EE17E7">
      <w:pPr>
        <w:outlineLvl w:val="0"/>
      </w:pPr>
      <w:r>
        <w:t xml:space="preserve"> </w:t>
      </w:r>
    </w:p>
    <w:p w:rsidR="00EE17E7" w:rsidRDefault="00EE17E7" w:rsidP="00EE17E7">
      <w:pPr>
        <w:outlineLvl w:val="0"/>
      </w:pPr>
    </w:p>
    <w:p w:rsidR="00EE17E7" w:rsidRDefault="00EE17E7" w:rsidP="00EE17E7">
      <w:pPr>
        <w:outlineLvl w:val="0"/>
      </w:pPr>
    </w:p>
    <w:p w:rsidR="00EE17E7" w:rsidRDefault="00EE17E7" w:rsidP="00EE17E7">
      <w:pPr>
        <w:ind w:firstLine="708"/>
        <w:jc w:val="both"/>
      </w:pPr>
      <w:r w:rsidRPr="00A028B4">
        <w:rPr>
          <w:lang w:val="ro-MO"/>
        </w:rPr>
        <w:t xml:space="preserve">În temeiul art. 14, </w:t>
      </w:r>
      <w:r>
        <w:t xml:space="preserve">Legii privind administraţia publică locală nr.436-XVI din 28.12. 2006, art.59-63, Legii nr.317-XV din 18.07.2003 privind actele normative ale Guvernului şi ale altor autorităţi ale administraţiei publice locale, </w:t>
      </w:r>
    </w:p>
    <w:p w:rsidR="00EE17E7" w:rsidRDefault="00EE17E7" w:rsidP="00EE17E7">
      <w:pPr>
        <w:ind w:firstLine="708"/>
        <w:jc w:val="both"/>
      </w:pPr>
    </w:p>
    <w:p w:rsidR="00EE17E7" w:rsidRDefault="00EE17E7" w:rsidP="00EE17E7">
      <w:pPr>
        <w:ind w:firstLine="708"/>
        <w:jc w:val="both"/>
        <w:outlineLvl w:val="0"/>
      </w:pPr>
      <w:r>
        <w:t xml:space="preserve">                               CONSILIUL ORĂŞENESC ORHEI  DECIDE:</w:t>
      </w:r>
    </w:p>
    <w:p w:rsidR="00EE17E7" w:rsidRDefault="00EE17E7" w:rsidP="00EE17E7">
      <w:pPr>
        <w:ind w:firstLine="708"/>
        <w:jc w:val="both"/>
      </w:pPr>
    </w:p>
    <w:p w:rsidR="00EE17E7" w:rsidRDefault="00EE17E7" w:rsidP="00EE17E7">
      <w:pPr>
        <w:numPr>
          <w:ilvl w:val="0"/>
          <w:numId w:val="1"/>
        </w:numPr>
        <w:ind w:left="426" w:hanging="426"/>
        <w:outlineLvl w:val="0"/>
      </w:pPr>
      <w:r>
        <w:t>Se modifică decizia Consiliul orăşenesc Orhei  nr.3.40 din 11.05.2015 „Cu privire la acordarea  indemnizaţiei unice aleşilor locali ”,după cum urmează:</w:t>
      </w:r>
    </w:p>
    <w:p w:rsidR="00EE17E7" w:rsidRDefault="00EE17E7" w:rsidP="00EE17E7">
      <w:pPr>
        <w:ind w:left="426"/>
        <w:jc w:val="both"/>
      </w:pPr>
      <w:r>
        <w:t>în  pct.2 al deciziei nominalizate sintagma „se determină din economiile formate la art.121.04 „</w:t>
      </w:r>
      <w:r w:rsidRPr="00B01C80">
        <w:t xml:space="preserve">Plata </w:t>
      </w:r>
      <w:proofErr w:type="spellStart"/>
      <w:r w:rsidRPr="00B01C80">
        <w:t>dob</w:t>
      </w:r>
      <w:r>
        <w:t>î</w:t>
      </w:r>
      <w:r w:rsidRPr="00B01C80">
        <w:t>nzilor</w:t>
      </w:r>
      <w:proofErr w:type="spellEnd"/>
      <w:r w:rsidRPr="00B01C80">
        <w:t xml:space="preserve"> la </w:t>
      </w:r>
      <w:r>
        <w:t>î</w:t>
      </w:r>
      <w:r w:rsidRPr="00B01C80">
        <w:t>mprumuturile acordate de b</w:t>
      </w:r>
      <w:r>
        <w:t>ă</w:t>
      </w:r>
      <w:r w:rsidRPr="00B01C80">
        <w:t>ncile</w:t>
      </w:r>
      <w:r>
        <w:t xml:space="preserve"> </w:t>
      </w:r>
      <w:r w:rsidRPr="00B01C80">
        <w:t>comerciale</w:t>
      </w:r>
      <w:r>
        <w:t>”se substituie cu sintagma  „se determină din alocaţiile planificate în bugetul anului 2015 la grupa 20.09.2014, art. 113.45 „</w:t>
      </w:r>
      <w:r w:rsidRPr="00CF28EC">
        <w:t>M</w:t>
      </w:r>
      <w:r>
        <w:t>ă</w:t>
      </w:r>
      <w:r w:rsidRPr="00CF28EC">
        <w:t>rfuri si servicii neatribuite altor alineate</w:t>
      </w:r>
      <w:r>
        <w:t>”.</w:t>
      </w:r>
    </w:p>
    <w:p w:rsidR="00EE17E7" w:rsidRDefault="00EE17E7" w:rsidP="00EE17E7">
      <w:pPr>
        <w:ind w:firstLine="1488"/>
        <w:jc w:val="both"/>
      </w:pPr>
    </w:p>
    <w:p w:rsidR="00EE17E7" w:rsidRDefault="00EE17E7" w:rsidP="00EE17E7">
      <w:pPr>
        <w:numPr>
          <w:ilvl w:val="0"/>
          <w:numId w:val="1"/>
        </w:numPr>
        <w:ind w:left="426" w:hanging="426"/>
      </w:pPr>
      <w:r>
        <w:t xml:space="preserve">Controlul asupra executării prezentei decizii revine viceprimarului oraşului Orhei pentru  problemele economie, buget şi finanţe  dl  </w:t>
      </w:r>
      <w:r>
        <w:rPr>
          <w:lang w:val="en-US"/>
        </w:rPr>
        <w:t>Igor GRIGORIEV</w:t>
      </w:r>
      <w:r>
        <w:t>.</w:t>
      </w:r>
    </w:p>
    <w:p w:rsidR="00EE17E7" w:rsidRDefault="00EE17E7" w:rsidP="00EE17E7"/>
    <w:p w:rsidR="00EE17E7" w:rsidRPr="00265E71" w:rsidRDefault="00EE17E7" w:rsidP="00EE17E7">
      <w:proofErr w:type="spellStart"/>
      <w:r>
        <w:rPr>
          <w:lang w:val="en-US"/>
        </w:rPr>
        <w:t>Primarul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oraşului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Orhei</w:t>
      </w:r>
      <w:proofErr w:type="spellEnd"/>
      <w:r>
        <w:rPr>
          <w:lang w:val="en-US"/>
        </w:rPr>
        <w:t xml:space="preserve">                                                                       </w:t>
      </w:r>
      <w:proofErr w:type="spellStart"/>
      <w:r>
        <w:rPr>
          <w:lang w:val="en-US"/>
        </w:rPr>
        <w:t>Ilan</w:t>
      </w:r>
      <w:proofErr w:type="spellEnd"/>
      <w:r>
        <w:rPr>
          <w:lang w:val="en-US"/>
        </w:rPr>
        <w:t xml:space="preserve"> </w:t>
      </w:r>
      <w:r>
        <w:t>ŞOR</w:t>
      </w:r>
    </w:p>
    <w:p w:rsidR="00EE17E7" w:rsidRDefault="00EE17E7" w:rsidP="00EE17E7">
      <w:pPr>
        <w:rPr>
          <w:lang w:val="en-US"/>
        </w:rPr>
      </w:pPr>
    </w:p>
    <w:p w:rsidR="00EE17E7" w:rsidRDefault="00EE17E7" w:rsidP="00EE17E7">
      <w:pPr>
        <w:pStyle w:val="rg"/>
        <w:tabs>
          <w:tab w:val="left" w:pos="1185"/>
        </w:tabs>
        <w:jc w:val="left"/>
        <w:rPr>
          <w:lang w:val="en-US"/>
        </w:rPr>
      </w:pPr>
      <w:proofErr w:type="spellStart"/>
      <w:proofErr w:type="gramStart"/>
      <w:r>
        <w:rPr>
          <w:lang w:val="en-US"/>
        </w:rPr>
        <w:t>Viceprimar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oraşului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Orhei</w:t>
      </w:r>
      <w:proofErr w:type="spellEnd"/>
      <w:r>
        <w:rPr>
          <w:lang w:val="en-US"/>
        </w:rPr>
        <w:t xml:space="preserve">                                                                  Igor GRIGORIEV</w:t>
      </w:r>
    </w:p>
    <w:p w:rsidR="00EE17E7" w:rsidRDefault="00EE17E7" w:rsidP="00EE17E7">
      <w:pPr>
        <w:pStyle w:val="rg"/>
        <w:tabs>
          <w:tab w:val="left" w:pos="1185"/>
        </w:tabs>
        <w:jc w:val="left"/>
        <w:rPr>
          <w:lang w:val="en-US"/>
        </w:rPr>
      </w:pPr>
    </w:p>
    <w:p w:rsidR="00EE17E7" w:rsidRDefault="00EE17E7" w:rsidP="00EE17E7">
      <w:pPr>
        <w:pStyle w:val="rg"/>
        <w:tabs>
          <w:tab w:val="left" w:pos="1185"/>
        </w:tabs>
        <w:jc w:val="left"/>
        <w:rPr>
          <w:lang w:val="en-US"/>
        </w:rPr>
      </w:pPr>
      <w:proofErr w:type="spellStart"/>
      <w:proofErr w:type="gramStart"/>
      <w:r>
        <w:rPr>
          <w:lang w:val="en-US"/>
        </w:rPr>
        <w:t>Viceprimar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oraşului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Orhei</w:t>
      </w:r>
      <w:proofErr w:type="spellEnd"/>
      <w:r>
        <w:rPr>
          <w:lang w:val="en-US"/>
        </w:rPr>
        <w:t xml:space="preserve">                                                                  </w:t>
      </w:r>
      <w:proofErr w:type="spellStart"/>
      <w:r>
        <w:rPr>
          <w:lang w:val="en-US"/>
        </w:rPr>
        <w:t>Reghina</w:t>
      </w:r>
      <w:proofErr w:type="spellEnd"/>
      <w:r>
        <w:rPr>
          <w:lang w:val="en-US"/>
        </w:rPr>
        <w:t xml:space="preserve"> APOSTOLOVA</w:t>
      </w:r>
    </w:p>
    <w:p w:rsidR="00EE17E7" w:rsidRDefault="00EE17E7" w:rsidP="00EE17E7">
      <w:pPr>
        <w:pStyle w:val="rg"/>
        <w:tabs>
          <w:tab w:val="left" w:pos="1185"/>
        </w:tabs>
        <w:jc w:val="left"/>
        <w:rPr>
          <w:lang w:val="en-US"/>
        </w:rPr>
      </w:pPr>
      <w:r>
        <w:rPr>
          <w:lang w:val="en-US"/>
        </w:rPr>
        <w:t xml:space="preserve">                                                    </w:t>
      </w:r>
    </w:p>
    <w:p w:rsidR="00EE17E7" w:rsidRDefault="00EE17E7" w:rsidP="00EE17E7">
      <w:pPr>
        <w:pStyle w:val="rg"/>
        <w:tabs>
          <w:tab w:val="left" w:pos="1185"/>
        </w:tabs>
        <w:jc w:val="left"/>
        <w:rPr>
          <w:lang w:val="en-US"/>
        </w:rPr>
      </w:pPr>
      <w:proofErr w:type="spellStart"/>
      <w:proofErr w:type="gramStart"/>
      <w:r>
        <w:rPr>
          <w:lang w:val="en-US"/>
        </w:rPr>
        <w:t>Viceprimar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oraşului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Orhei</w:t>
      </w:r>
      <w:proofErr w:type="spellEnd"/>
      <w:r>
        <w:rPr>
          <w:lang w:val="en-US"/>
        </w:rPr>
        <w:t xml:space="preserve">                                                                   Valerian CRISTEA</w:t>
      </w:r>
    </w:p>
    <w:p w:rsidR="00EE17E7" w:rsidRDefault="00EE17E7" w:rsidP="00EE17E7">
      <w:pPr>
        <w:pStyle w:val="rg"/>
        <w:tabs>
          <w:tab w:val="left" w:pos="1185"/>
        </w:tabs>
        <w:jc w:val="left"/>
        <w:rPr>
          <w:lang w:val="en-US"/>
        </w:rPr>
      </w:pPr>
      <w:r>
        <w:rPr>
          <w:lang w:val="en-US"/>
        </w:rPr>
        <w:t xml:space="preserve">         </w:t>
      </w:r>
    </w:p>
    <w:p w:rsidR="00EE17E7" w:rsidRDefault="00EE17E7" w:rsidP="00EE17E7">
      <w:pPr>
        <w:rPr>
          <w:lang w:val="en-US"/>
        </w:rPr>
      </w:pPr>
      <w:r>
        <w:rPr>
          <w:lang w:val="en-US"/>
        </w:rPr>
        <w:t xml:space="preserve">Specialist (jurist)                                                                                   </w:t>
      </w:r>
    </w:p>
    <w:p w:rsidR="00EE17E7" w:rsidRDefault="00EE17E7" w:rsidP="00EE17E7">
      <w:pPr>
        <w:pStyle w:val="rg"/>
        <w:tabs>
          <w:tab w:val="left" w:pos="1185"/>
        </w:tabs>
        <w:jc w:val="left"/>
        <w:rPr>
          <w:lang w:val="en-US"/>
        </w:rPr>
      </w:pPr>
    </w:p>
    <w:p w:rsidR="00EE17E7" w:rsidRDefault="00EE17E7" w:rsidP="00EE17E7">
      <w:pPr>
        <w:pStyle w:val="rg"/>
        <w:tabs>
          <w:tab w:val="left" w:pos="1185"/>
        </w:tabs>
        <w:jc w:val="left"/>
        <w:rPr>
          <w:lang w:val="en-US"/>
        </w:rPr>
      </w:pPr>
      <w:r>
        <w:rPr>
          <w:lang w:val="en-US"/>
        </w:rPr>
        <w:t xml:space="preserve"> </w:t>
      </w:r>
      <w:proofErr w:type="spellStart"/>
      <w:r>
        <w:rPr>
          <w:lang w:val="en-US"/>
        </w:rPr>
        <w:t>Secretar</w:t>
      </w:r>
      <w:proofErr w:type="spellEnd"/>
      <w:r>
        <w:rPr>
          <w:lang w:val="en-US"/>
        </w:rPr>
        <w:t xml:space="preserve">   </w:t>
      </w:r>
      <w:proofErr w:type="spellStart"/>
      <w:r>
        <w:rPr>
          <w:lang w:val="en-US"/>
        </w:rPr>
        <w:t>Consiliului</w:t>
      </w:r>
      <w:proofErr w:type="spellEnd"/>
      <w:r>
        <w:rPr>
          <w:lang w:val="en-US"/>
        </w:rPr>
        <w:t xml:space="preserve"> Or</w:t>
      </w:r>
      <w:proofErr w:type="spellStart"/>
      <w:r>
        <w:rPr>
          <w:lang w:val="ro-RO"/>
        </w:rPr>
        <w:t>ăşenesc</w:t>
      </w:r>
      <w:proofErr w:type="spellEnd"/>
      <w:r>
        <w:rPr>
          <w:lang w:val="ro-RO"/>
        </w:rPr>
        <w:t xml:space="preserve">   </w:t>
      </w:r>
      <w:r>
        <w:rPr>
          <w:lang w:val="en-US"/>
        </w:rPr>
        <w:t xml:space="preserve">                                                       Ala BURACOVSCHI </w:t>
      </w:r>
    </w:p>
    <w:p w:rsidR="00EE17E7" w:rsidRDefault="00EE17E7" w:rsidP="00EE17E7">
      <w:pPr>
        <w:pStyle w:val="rg"/>
        <w:tabs>
          <w:tab w:val="left" w:pos="1185"/>
        </w:tabs>
        <w:jc w:val="left"/>
        <w:rPr>
          <w:lang w:val="en-US"/>
        </w:rPr>
      </w:pPr>
    </w:p>
    <w:p w:rsidR="00EE17E7" w:rsidRDefault="00EE17E7" w:rsidP="00EE17E7">
      <w:r>
        <w:rPr>
          <w:lang w:val="en-US"/>
        </w:rPr>
        <w:t xml:space="preserve">                                   </w:t>
      </w:r>
    </w:p>
    <w:p w:rsidR="00EE17E7" w:rsidRPr="00920689" w:rsidRDefault="00EE17E7" w:rsidP="00EE17E7">
      <w:pPr>
        <w:pStyle w:val="rg"/>
        <w:tabs>
          <w:tab w:val="left" w:pos="1185"/>
        </w:tabs>
        <w:jc w:val="left"/>
        <w:rPr>
          <w:sz w:val="20"/>
          <w:szCs w:val="20"/>
          <w:lang w:val="en-US"/>
        </w:rPr>
      </w:pPr>
      <w:proofErr w:type="spellStart"/>
      <w:r w:rsidRPr="00920689">
        <w:rPr>
          <w:sz w:val="20"/>
          <w:szCs w:val="20"/>
          <w:lang w:val="en-US"/>
        </w:rPr>
        <w:t>Autor</w:t>
      </w:r>
      <w:proofErr w:type="spellEnd"/>
      <w:r>
        <w:rPr>
          <w:sz w:val="20"/>
          <w:szCs w:val="20"/>
          <w:lang w:val="en-US"/>
        </w:rPr>
        <w:t>:</w:t>
      </w:r>
      <w:r w:rsidRPr="00920689">
        <w:rPr>
          <w:sz w:val="20"/>
          <w:szCs w:val="20"/>
          <w:lang w:val="en-US"/>
        </w:rPr>
        <w:t xml:space="preserve"> Specialist</w:t>
      </w:r>
    </w:p>
    <w:p w:rsidR="00EE17E7" w:rsidRDefault="00EE17E7" w:rsidP="00EE17E7">
      <w:pPr>
        <w:pStyle w:val="rg"/>
        <w:tabs>
          <w:tab w:val="left" w:pos="1185"/>
        </w:tabs>
        <w:jc w:val="left"/>
        <w:rPr>
          <w:lang w:val="en-US"/>
        </w:rPr>
      </w:pPr>
      <w:r w:rsidRPr="00920689">
        <w:rPr>
          <w:sz w:val="20"/>
          <w:szCs w:val="20"/>
          <w:lang w:val="en-US"/>
        </w:rPr>
        <w:t xml:space="preserve"> </w:t>
      </w:r>
      <w:proofErr w:type="spellStart"/>
      <w:proofErr w:type="gramStart"/>
      <w:r w:rsidRPr="00920689">
        <w:rPr>
          <w:sz w:val="20"/>
          <w:szCs w:val="20"/>
          <w:lang w:val="en-US"/>
        </w:rPr>
        <w:t>pentru</w:t>
      </w:r>
      <w:proofErr w:type="spellEnd"/>
      <w:proofErr w:type="gramEnd"/>
      <w:r w:rsidRPr="00920689">
        <w:rPr>
          <w:sz w:val="20"/>
          <w:szCs w:val="20"/>
          <w:lang w:val="en-US"/>
        </w:rPr>
        <w:t xml:space="preserve"> </w:t>
      </w:r>
      <w:proofErr w:type="spellStart"/>
      <w:r w:rsidRPr="00920689">
        <w:rPr>
          <w:sz w:val="20"/>
          <w:szCs w:val="20"/>
          <w:lang w:val="en-US"/>
        </w:rPr>
        <w:t>planificare</w:t>
      </w:r>
      <w:proofErr w:type="spellEnd"/>
      <w:r w:rsidRPr="00920689">
        <w:rPr>
          <w:sz w:val="20"/>
          <w:szCs w:val="20"/>
          <w:lang w:val="en-US"/>
        </w:rPr>
        <w:t xml:space="preserve"> </w:t>
      </w:r>
      <w:r>
        <w:rPr>
          <w:lang w:val="en-US"/>
        </w:rPr>
        <w:t xml:space="preserve">                                                                                      Olga ZGUREANU </w:t>
      </w:r>
    </w:p>
    <w:p w:rsidR="00EE17E7" w:rsidRDefault="00EE17E7" w:rsidP="00EE17E7">
      <w:pPr>
        <w:pStyle w:val="rg"/>
        <w:rPr>
          <w:lang w:val="en-US"/>
        </w:rPr>
      </w:pPr>
      <w:proofErr w:type="spellStart"/>
      <w:r w:rsidRPr="00123A5C">
        <w:rPr>
          <w:lang w:val="en-US"/>
        </w:rPr>
        <w:t>email.</w:t>
      </w:r>
      <w:r>
        <w:rPr>
          <w:lang w:val="en-US"/>
        </w:rPr>
        <w:t>olga,zgureanu</w:t>
      </w:r>
      <w:r w:rsidRPr="00123A5C">
        <w:rPr>
          <w:lang w:val="en-US"/>
        </w:rPr>
        <w:t>@orhei.md</w:t>
      </w:r>
      <w:proofErr w:type="spellEnd"/>
    </w:p>
    <w:p w:rsidR="00EE17E7" w:rsidRDefault="00EE17E7" w:rsidP="00EE17E7">
      <w:pPr>
        <w:rPr>
          <w:lang w:val="en-US"/>
        </w:rPr>
      </w:pPr>
    </w:p>
    <w:p w:rsidR="00EE17E7" w:rsidRDefault="00EE17E7" w:rsidP="00EE17E7">
      <w:pPr>
        <w:rPr>
          <w:lang w:val="en-US"/>
        </w:rPr>
      </w:pPr>
    </w:p>
    <w:p w:rsidR="00EE17E7" w:rsidRDefault="00EE17E7" w:rsidP="00EE17E7">
      <w:pPr>
        <w:pStyle w:val="rg"/>
        <w:rPr>
          <w:lang w:val="en-US"/>
        </w:rPr>
      </w:pPr>
    </w:p>
    <w:p w:rsidR="00EE17E7" w:rsidRDefault="00EE17E7" w:rsidP="00EE17E7">
      <w:pPr>
        <w:pStyle w:val="rg"/>
        <w:rPr>
          <w:lang w:val="en-US"/>
        </w:rPr>
      </w:pPr>
    </w:p>
    <w:p w:rsidR="00EE17E7" w:rsidRDefault="00EE17E7" w:rsidP="00EE17E7">
      <w:pPr>
        <w:pStyle w:val="rg"/>
        <w:rPr>
          <w:lang w:val="en-US"/>
        </w:rPr>
      </w:pPr>
    </w:p>
    <w:p w:rsidR="00EE17E7" w:rsidRDefault="00EE17E7" w:rsidP="00EE17E7">
      <w:pPr>
        <w:pStyle w:val="rg"/>
        <w:rPr>
          <w:lang w:val="en-US"/>
        </w:rPr>
      </w:pPr>
    </w:p>
    <w:p w:rsidR="00EE17E7" w:rsidRDefault="00EE17E7" w:rsidP="00EE17E7">
      <w:pPr>
        <w:pStyle w:val="rg"/>
        <w:rPr>
          <w:lang w:val="en-US"/>
        </w:rPr>
      </w:pPr>
    </w:p>
    <w:p w:rsidR="00EE17E7" w:rsidRDefault="00EE17E7" w:rsidP="00EE17E7">
      <w:pPr>
        <w:jc w:val="center"/>
      </w:pPr>
      <w:r>
        <w:t>NOTĂ INFORMATIVĂ</w:t>
      </w:r>
    </w:p>
    <w:p w:rsidR="00EE17E7" w:rsidRDefault="00EE17E7" w:rsidP="00EE17E7">
      <w:pPr>
        <w:jc w:val="center"/>
      </w:pPr>
      <w:r>
        <w:t>La Decizia Consiliului Orăşenesc Orhei</w:t>
      </w:r>
    </w:p>
    <w:p w:rsidR="00EE17E7" w:rsidRDefault="00EE17E7" w:rsidP="00EE17E7">
      <w:pPr>
        <w:jc w:val="center"/>
      </w:pPr>
      <w:r>
        <w:t>nr.____________      din_______________</w:t>
      </w:r>
    </w:p>
    <w:p w:rsidR="00EE17E7" w:rsidRDefault="00EE17E7" w:rsidP="00EE17E7">
      <w:pPr>
        <w:jc w:val="center"/>
      </w:pPr>
    </w:p>
    <w:p w:rsidR="00EE17E7" w:rsidRDefault="00EE17E7" w:rsidP="00EE17E7">
      <w:pPr>
        <w:jc w:val="center"/>
      </w:pPr>
    </w:p>
    <w:p w:rsidR="00EE17E7" w:rsidRDefault="00EE17E7" w:rsidP="00EE17E7">
      <w:pPr>
        <w:jc w:val="center"/>
      </w:pPr>
    </w:p>
    <w:p w:rsidR="00EE17E7" w:rsidRDefault="00EE17E7" w:rsidP="00EE17E7">
      <w:pPr>
        <w:spacing w:line="360" w:lineRule="auto"/>
      </w:pPr>
      <w:r>
        <w:t xml:space="preserve">       La momentul aprobării Deciziei Consiliului Orăşenesc nr.3.40 din 11.05.2015 „ Cu privire la acordarea indemnizaţiei unice aleşilor locali” Primăria oraşului Orhei era formată economie la art.121.04 „</w:t>
      </w:r>
      <w:r w:rsidRPr="00B01C80">
        <w:t xml:space="preserve">Plata </w:t>
      </w:r>
      <w:proofErr w:type="spellStart"/>
      <w:r w:rsidRPr="00B01C80">
        <w:t>dob</w:t>
      </w:r>
      <w:r>
        <w:t>î</w:t>
      </w:r>
      <w:r w:rsidRPr="00B01C80">
        <w:t>nzilor</w:t>
      </w:r>
      <w:proofErr w:type="spellEnd"/>
      <w:r w:rsidRPr="00B01C80">
        <w:t xml:space="preserve"> la </w:t>
      </w:r>
      <w:r>
        <w:t>î</w:t>
      </w:r>
      <w:r w:rsidRPr="00B01C80">
        <w:t>mprumuturile acordate de b</w:t>
      </w:r>
      <w:r>
        <w:t>ă</w:t>
      </w:r>
      <w:r w:rsidRPr="00B01C80">
        <w:t>ncile</w:t>
      </w:r>
      <w:r>
        <w:t xml:space="preserve"> </w:t>
      </w:r>
      <w:r w:rsidRPr="00B01C80">
        <w:t>comerciale</w:t>
      </w:r>
      <w:r>
        <w:t>”.</w:t>
      </w:r>
    </w:p>
    <w:p w:rsidR="00EE17E7" w:rsidRDefault="00EE17E7" w:rsidP="00EE17E7">
      <w:pPr>
        <w:spacing w:line="360" w:lineRule="auto"/>
      </w:pPr>
      <w:r>
        <w:t xml:space="preserve">       Din motivul nestabilităţii pieţii financiare în Republica Moldova din punct de vederea majorării ratelor la credite şi pentru excluderea formării datoriilor la achitarea creditului şi </w:t>
      </w:r>
      <w:proofErr w:type="spellStart"/>
      <w:r>
        <w:t>dobînzii</w:t>
      </w:r>
      <w:proofErr w:type="spellEnd"/>
      <w:r>
        <w:t xml:space="preserve">, Primăria oraşului Orhei solicită modificarea Decizia Consiliului Orăşenesc nr.3.40 din 11.05.2015 „ Cu privire la acordarea indemnizaţiei unice aleşilor locali”. </w:t>
      </w:r>
    </w:p>
    <w:p w:rsidR="00EE17E7" w:rsidRDefault="00EE17E7" w:rsidP="00EE17E7">
      <w:pPr>
        <w:spacing w:line="360" w:lineRule="auto"/>
      </w:pPr>
    </w:p>
    <w:p w:rsidR="00EE17E7" w:rsidRDefault="00EE17E7" w:rsidP="00EE17E7">
      <w:r>
        <w:t xml:space="preserve"> </w:t>
      </w:r>
    </w:p>
    <w:p w:rsidR="00EE17E7" w:rsidRDefault="00EE17E7" w:rsidP="00EE17E7"/>
    <w:p w:rsidR="00EE17E7" w:rsidRPr="00F876CE" w:rsidRDefault="00EE17E7" w:rsidP="00EE17E7">
      <w:pPr>
        <w:pStyle w:val="rg"/>
        <w:tabs>
          <w:tab w:val="left" w:pos="1185"/>
        </w:tabs>
        <w:jc w:val="left"/>
        <w:rPr>
          <w:lang w:val="ro-RO"/>
        </w:rPr>
      </w:pPr>
      <w:proofErr w:type="gramStart"/>
      <w:r w:rsidRPr="008E0A26">
        <w:rPr>
          <w:lang w:val="en-US"/>
        </w:rPr>
        <w:t>Specialist</w:t>
      </w:r>
      <w:r>
        <w:rPr>
          <w:lang w:val="en-US"/>
        </w:rPr>
        <w:t xml:space="preserve"> </w:t>
      </w:r>
      <w:r w:rsidRPr="008E0A26">
        <w:rPr>
          <w:lang w:val="en-US"/>
        </w:rPr>
        <w:t xml:space="preserve"> </w:t>
      </w:r>
      <w:proofErr w:type="spellStart"/>
      <w:r w:rsidRPr="008E0A26">
        <w:rPr>
          <w:lang w:val="en-US"/>
        </w:rPr>
        <w:t>pentru</w:t>
      </w:r>
      <w:proofErr w:type="spellEnd"/>
      <w:proofErr w:type="gramEnd"/>
      <w:r w:rsidRPr="008E0A26">
        <w:rPr>
          <w:lang w:val="en-US"/>
        </w:rPr>
        <w:t xml:space="preserve"> </w:t>
      </w:r>
      <w:proofErr w:type="spellStart"/>
      <w:r w:rsidRPr="008E0A26">
        <w:rPr>
          <w:lang w:val="en-US"/>
        </w:rPr>
        <w:t>planificare</w:t>
      </w:r>
      <w:proofErr w:type="spellEnd"/>
      <w:r>
        <w:rPr>
          <w:lang w:val="ro-RO"/>
        </w:rPr>
        <w:t xml:space="preserve">               </w:t>
      </w:r>
      <w:r>
        <w:rPr>
          <w:lang w:val="en-US"/>
        </w:rPr>
        <w:t>Olga ZGUREANU</w:t>
      </w:r>
    </w:p>
    <w:p w:rsidR="00EE17E7" w:rsidRPr="00F876CE" w:rsidRDefault="00EE17E7" w:rsidP="00EE17E7">
      <w:pPr>
        <w:pStyle w:val="rg"/>
        <w:jc w:val="center"/>
        <w:rPr>
          <w:lang w:val="ro-RO"/>
        </w:rPr>
      </w:pPr>
    </w:p>
    <w:p w:rsidR="00EE17E7" w:rsidRPr="00F876CE" w:rsidRDefault="00EE17E7" w:rsidP="00EE17E7">
      <w:pPr>
        <w:pStyle w:val="rg"/>
        <w:jc w:val="center"/>
        <w:rPr>
          <w:lang w:val="ro-RO"/>
        </w:rPr>
      </w:pPr>
    </w:p>
    <w:p w:rsidR="00EE17E7" w:rsidRPr="00F876CE" w:rsidRDefault="00EE17E7" w:rsidP="00EE17E7">
      <w:pPr>
        <w:pStyle w:val="rg"/>
        <w:rPr>
          <w:lang w:val="ro-RO"/>
        </w:rPr>
      </w:pPr>
    </w:p>
    <w:p w:rsidR="00EE17E7" w:rsidRPr="00F876CE" w:rsidRDefault="00EE17E7" w:rsidP="00EE17E7">
      <w:pPr>
        <w:pStyle w:val="rg"/>
        <w:rPr>
          <w:lang w:val="ro-RO"/>
        </w:rPr>
      </w:pPr>
    </w:p>
    <w:p w:rsidR="002A0D42" w:rsidRDefault="00EE17E7"/>
    <w:sectPr w:rsidR="002A0D42" w:rsidSect="006532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D2BCF"/>
    <w:multiLevelType w:val="hybridMultilevel"/>
    <w:tmpl w:val="E650124A"/>
    <w:lvl w:ilvl="0" w:tplc="192E81EA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B4607FB2">
      <w:start w:val="1"/>
      <w:numFmt w:val="bullet"/>
      <w:lvlText w:val="-"/>
      <w:lvlJc w:val="left"/>
      <w:pPr>
        <w:ind w:left="1665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17E7"/>
    <w:rsid w:val="00597D3D"/>
    <w:rsid w:val="0065322A"/>
    <w:rsid w:val="006A4CEF"/>
    <w:rsid w:val="00A24DAC"/>
    <w:rsid w:val="00A83A78"/>
    <w:rsid w:val="00AC42DF"/>
    <w:rsid w:val="00EE17E7"/>
    <w:rsid w:val="00FB2D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 w:after="200"/>
        <w:ind w:left="57" w:hanging="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7E7"/>
    <w:pPr>
      <w:spacing w:before="0" w:after="0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g">
    <w:name w:val="rg"/>
    <w:basedOn w:val="a"/>
    <w:rsid w:val="00EE17E7"/>
    <w:pPr>
      <w:jc w:val="right"/>
    </w:pPr>
    <w:rPr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471</Words>
  <Characters>2689</Characters>
  <Application>Microsoft Office Word</Application>
  <DocSecurity>0</DocSecurity>
  <Lines>22</Lines>
  <Paragraphs>6</Paragraphs>
  <ScaleCrop>false</ScaleCrop>
  <Company>CtrlSoft</Company>
  <LinksUpToDate>false</LinksUpToDate>
  <CharactersWithSpaces>3154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2015-07-28T11:54:00Z</dcterms:created>
  <dcterms:modified xsi:type="dcterms:W3CDTF">2015-07-28T11:56:00Z</dcterms:modified>
</cp:coreProperties>
</file>