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Pr="007251B3" w:rsidRDefault="00F40603" w:rsidP="007A0453">
      <w:pPr>
        <w:tabs>
          <w:tab w:val="left" w:pos="8010"/>
        </w:tabs>
        <w:jc w:val="right"/>
        <w:rPr>
          <w:lang w:val="ro-RO"/>
        </w:rPr>
      </w:pPr>
      <w:r w:rsidRPr="007251B3">
        <w:rPr>
          <w:lang w:val="ro-RO"/>
        </w:rPr>
        <w:t xml:space="preserve">Din </w:t>
      </w:r>
      <w:r w:rsidR="00C74666" w:rsidRPr="007251B3">
        <w:rPr>
          <w:lang w:val="ro-RO"/>
        </w:rPr>
        <w:t xml:space="preserve"> </w:t>
      </w:r>
      <w:r w:rsidR="009C41AD" w:rsidRPr="007251B3">
        <w:rPr>
          <w:lang w:val="ro-RO"/>
        </w:rPr>
        <w:t>___</w:t>
      </w:r>
      <w:r w:rsidR="007A0453" w:rsidRPr="007251B3">
        <w:rPr>
          <w:lang w:val="ro-RO"/>
        </w:rPr>
        <w:t>____</w:t>
      </w:r>
      <w:r w:rsidR="009C41AD" w:rsidRPr="007251B3">
        <w:rPr>
          <w:lang w:val="ro-RO"/>
        </w:rPr>
        <w:t>___</w:t>
      </w:r>
      <w:r w:rsidR="00D851FF" w:rsidRPr="007251B3">
        <w:rPr>
          <w:lang w:val="ro-RO"/>
        </w:rPr>
        <w:t>20</w:t>
      </w:r>
      <w:r w:rsidR="007251B3">
        <w:rPr>
          <w:lang w:val="ro-RO"/>
        </w:rPr>
        <w:t>___</w:t>
      </w:r>
      <w:r w:rsidRPr="007251B3"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FA28BD">
        <w:rPr>
          <w:lang w:val="ro-RO"/>
        </w:rPr>
        <w:t>C</w:t>
      </w:r>
      <w:r w:rsidR="009B3751">
        <w:rPr>
          <w:lang w:val="ro-RO"/>
        </w:rPr>
        <w:t>.</w:t>
      </w:r>
      <w:r w:rsidR="00FA28BD">
        <w:rPr>
          <w:lang w:val="ro-RO"/>
        </w:rPr>
        <w:t xml:space="preserve"> Negruzzi</w:t>
      </w:r>
      <w:r w:rsidR="000E3583">
        <w:rPr>
          <w:lang w:val="ro-RO"/>
        </w:rPr>
        <w:t xml:space="preserve">, </w:t>
      </w:r>
      <w:r w:rsidR="001B1EAA">
        <w:rPr>
          <w:lang w:val="ro-RO"/>
        </w:rPr>
        <w:t>80A</w:t>
      </w:r>
      <w:r w:rsidR="007251B3">
        <w:rPr>
          <w:lang w:val="ro-RO"/>
        </w:rPr>
        <w:t>, mun. Orhei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>informația prezentată de arhitect</w:t>
      </w:r>
      <w:r w:rsidR="007251B3">
        <w:rPr>
          <w:lang w:val="ro-RO"/>
        </w:rPr>
        <w:t>ul</w:t>
      </w:r>
      <w:r w:rsidR="000A2FEB">
        <w:rPr>
          <w:lang w:val="ro-RO"/>
        </w:rPr>
        <w:t xml:space="preserve">-șef și </w:t>
      </w:r>
      <w:r w:rsidR="00DE099E">
        <w:rPr>
          <w:lang w:val="ro-RO"/>
        </w:rPr>
        <w:t xml:space="preserve">Planul Urbanistic de Detaliu </w:t>
      </w:r>
      <w:r w:rsidR="00813B14">
        <w:rPr>
          <w:lang w:val="ro-RO"/>
        </w:rPr>
        <w:t xml:space="preserve">prezentat de </w:t>
      </w:r>
      <w:r w:rsidR="009621A3">
        <w:rPr>
          <w:lang w:val="ro-RO"/>
        </w:rPr>
        <w:t xml:space="preserve">către </w:t>
      </w:r>
      <w:r w:rsidR="00D13445">
        <w:rPr>
          <w:lang w:val="ro-MO"/>
        </w:rPr>
        <w:t>S.R.L. „Design și Inginerie”</w:t>
      </w:r>
      <w:r w:rsidR="000A2FEB">
        <w:rPr>
          <w:lang w:val="ro-RO"/>
        </w:rPr>
        <w:t xml:space="preserve">, </w:t>
      </w:r>
      <w:r w:rsidR="00DE099E">
        <w:rPr>
          <w:lang w:val="ro-RO"/>
        </w:rPr>
        <w:t>elaborat</w:t>
      </w:r>
      <w:r w:rsidR="007251B3">
        <w:rPr>
          <w:lang w:val="ro-RO"/>
        </w:rPr>
        <w:t xml:space="preserve"> de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DE099E">
        <w:rPr>
          <w:lang w:val="ro-RO"/>
        </w:rPr>
        <w:t>,</w:t>
      </w:r>
    </w:p>
    <w:p w:rsidR="00823120" w:rsidRPr="001F202C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4D6165" w:rsidRDefault="000763C8" w:rsidP="007251B3">
      <w:pPr>
        <w:ind w:firstLine="709"/>
        <w:jc w:val="center"/>
        <w:rPr>
          <w:lang w:val="ro-RO"/>
        </w:rPr>
      </w:pPr>
      <w:r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92944" w:rsidRPr="003C5967" w:rsidRDefault="00702E77" w:rsidP="00E2139C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7D51A2">
        <w:rPr>
          <w:lang w:val="ro-RO"/>
        </w:rPr>
        <w:t>C</w:t>
      </w:r>
      <w:r w:rsidR="007627D6">
        <w:rPr>
          <w:lang w:val="ro-RO"/>
        </w:rPr>
        <w:t>.</w:t>
      </w:r>
      <w:r w:rsidR="007D51A2">
        <w:rPr>
          <w:lang w:val="ro-RO"/>
        </w:rPr>
        <w:t xml:space="preserve"> Negruzzi, </w:t>
      </w:r>
      <w:r w:rsidR="009621A3">
        <w:rPr>
          <w:lang w:val="ro-RO"/>
        </w:rPr>
        <w:t>80A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 care se aplică</w:t>
      </w:r>
      <w:r w:rsidR="003C5967">
        <w:rPr>
          <w:lang w:val="ro-RO"/>
        </w:rPr>
        <w:t xml:space="preserve"> </w:t>
      </w:r>
      <w:r w:rsidR="00E92944" w:rsidRPr="003C5967">
        <w:rPr>
          <w:lang w:val="ro-RO"/>
        </w:rPr>
        <w:t>prescripțiile din</w:t>
      </w:r>
      <w:r w:rsidR="000A2FEB" w:rsidRPr="003C5967">
        <w:rPr>
          <w:lang w:val="ro-RO"/>
        </w:rPr>
        <w:t xml:space="preserve"> </w:t>
      </w:r>
      <w:r w:rsidR="00E92944" w:rsidRPr="003C5967">
        <w:rPr>
          <w:lang w:val="ro-RO"/>
        </w:rPr>
        <w:t>Regulamentul local de urbanism al or. Orhei,</w:t>
      </w:r>
      <w:r w:rsidR="000A2FEB" w:rsidRPr="003C5967">
        <w:rPr>
          <w:lang w:val="ro-RO"/>
        </w:rPr>
        <w:t xml:space="preserve"> parte componentă a Planului Urbanistic General aprobat prin Decizia Consiliului orășenesc Orhei nr. 10.43 din 30.10.2009,</w:t>
      </w:r>
      <w:r w:rsidR="00E92944" w:rsidRPr="003C5967">
        <w:rPr>
          <w:lang w:val="ro-RO"/>
        </w:rPr>
        <w:t xml:space="preserve"> situat</w:t>
      </w:r>
      <w:r w:rsidR="007C60ED" w:rsidRPr="003C5967">
        <w:rPr>
          <w:lang w:val="ro-RO"/>
        </w:rPr>
        <w:t>ă</w:t>
      </w:r>
      <w:r w:rsidR="00E92944" w:rsidRPr="003C5967">
        <w:rPr>
          <w:lang w:val="ro-RO"/>
        </w:rPr>
        <w:t xml:space="preserve"> </w:t>
      </w:r>
      <w:r w:rsidRPr="003C5967">
        <w:rPr>
          <w:lang w:val="ro-RO"/>
        </w:rPr>
        <w:t xml:space="preserve">în </w:t>
      </w:r>
      <w:r w:rsidR="00E92944" w:rsidRPr="003C5967">
        <w:rPr>
          <w:lang w:val="ro-RO"/>
        </w:rPr>
        <w:t>cadrul Unității</w:t>
      </w:r>
      <w:r w:rsidR="00FC399C" w:rsidRPr="003C5967">
        <w:rPr>
          <w:lang w:val="ro-RO"/>
        </w:rPr>
        <w:t xml:space="preserve"> teritorial</w:t>
      </w:r>
      <w:r w:rsidR="00E92944" w:rsidRPr="003C5967">
        <w:rPr>
          <w:lang w:val="ro-RO"/>
        </w:rPr>
        <w:t>e</w:t>
      </w:r>
      <w:r w:rsidR="00FC399C" w:rsidRPr="003C5967">
        <w:rPr>
          <w:lang w:val="ro-RO"/>
        </w:rPr>
        <w:t xml:space="preserve"> de referință UTR-</w:t>
      </w:r>
      <w:r w:rsidR="0018453B">
        <w:rPr>
          <w:lang w:val="ro-RO"/>
        </w:rPr>
        <w:t>1</w:t>
      </w:r>
      <w:r w:rsidR="00FC399C" w:rsidRPr="003C5967">
        <w:rPr>
          <w:lang w:val="ro-RO"/>
        </w:rPr>
        <w:t xml:space="preserve"> după</w:t>
      </w:r>
      <w:r w:rsidR="00E92944" w:rsidRPr="003C5967">
        <w:rPr>
          <w:lang w:val="ro-RO"/>
        </w:rPr>
        <w:t xml:space="preserve"> </w:t>
      </w:r>
      <w:r w:rsidR="00FC399C" w:rsidRPr="003C5967">
        <w:rPr>
          <w:lang w:val="ro-RO"/>
        </w:rPr>
        <w:t>cum urmează:</w:t>
      </w:r>
      <w:r w:rsidR="00E92944" w:rsidRPr="003C5967">
        <w:rPr>
          <w:lang w:val="ro-RO"/>
        </w:rPr>
        <w:t xml:space="preserve"> </w:t>
      </w:r>
    </w:p>
    <w:p w:rsidR="00702E77" w:rsidRDefault="00E2139C" w:rsidP="00E2139C">
      <w:pPr>
        <w:tabs>
          <w:tab w:val="left" w:pos="709"/>
          <w:tab w:val="left" w:pos="1182"/>
          <w:tab w:val="left" w:pos="6319"/>
          <w:tab w:val="left" w:pos="6544"/>
        </w:tabs>
        <w:ind w:left="709" w:hanging="283"/>
        <w:jc w:val="both"/>
        <w:rPr>
          <w:lang w:val="ro-RO"/>
        </w:rPr>
      </w:pPr>
      <w:r>
        <w:rPr>
          <w:lang w:val="ro-RO"/>
        </w:rPr>
        <w:t xml:space="preserve">     </w:t>
      </w:r>
      <w:r w:rsidR="00E92944">
        <w:rPr>
          <w:lang w:val="ro-RO"/>
        </w:rPr>
        <w:t>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r w:rsidR="001974A6">
        <w:rPr>
          <w:lang w:val="ro-RO"/>
        </w:rPr>
        <w:t xml:space="preserve">E </w:t>
      </w:r>
      <w:r w:rsidR="009621A3">
        <w:rPr>
          <w:lang w:val="ro-RO"/>
        </w:rPr>
        <w:t>1</w:t>
      </w:r>
      <w:r w:rsidR="006F3034" w:rsidRPr="006F3034">
        <w:rPr>
          <w:lang w:val="ro-RO"/>
        </w:rPr>
        <w:t>”</w:t>
      </w:r>
      <w:r w:rsidR="001974A6">
        <w:rPr>
          <w:lang w:val="ro-RO"/>
        </w:rPr>
        <w:t xml:space="preserve"> – </w:t>
      </w:r>
      <w:r w:rsidR="0018453B">
        <w:rPr>
          <w:lang w:val="ro-RO"/>
        </w:rPr>
        <w:t>sub</w:t>
      </w:r>
      <w:r w:rsidR="001974A6">
        <w:rPr>
          <w:lang w:val="ro-RO"/>
        </w:rPr>
        <w:t xml:space="preserve">zona </w:t>
      </w:r>
      <w:r w:rsidR="009C0EEE">
        <w:rPr>
          <w:lang w:val="ro-RO"/>
        </w:rPr>
        <w:t xml:space="preserve">unităților economice și de producere (industriale și agricole) </w:t>
      </w:r>
      <w:r w:rsidR="00E92944"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 w:rsidR="00E92944"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7D51A2">
        <w:rPr>
          <w:lang w:val="ro-RO"/>
        </w:rPr>
        <w:t>C</w:t>
      </w:r>
      <w:r w:rsidR="007627D6">
        <w:rPr>
          <w:lang w:val="ro-RO"/>
        </w:rPr>
        <w:t>.</w:t>
      </w:r>
      <w:r w:rsidR="007D51A2">
        <w:rPr>
          <w:lang w:val="ro-RO"/>
        </w:rPr>
        <w:t xml:space="preserve"> Negruzzi, nr. </w:t>
      </w:r>
      <w:r w:rsidR="009621A3">
        <w:rPr>
          <w:lang w:val="ro-RO"/>
        </w:rPr>
        <w:t>80A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</w:t>
      </w:r>
      <w:r w:rsidR="0018453B">
        <w:rPr>
          <w:lang w:val="ro-RO"/>
        </w:rPr>
        <w:t>6401105181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="00E92944"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6C30E6" w:rsidRPr="006F3034">
        <w:rPr>
          <w:lang w:val="ro-RO"/>
        </w:rPr>
        <w:t>„</w:t>
      </w:r>
      <w:r w:rsidR="006C30E6">
        <w:rPr>
          <w:lang w:val="ro-RO"/>
        </w:rPr>
        <w:t>L</w:t>
      </w:r>
      <w:r w:rsidR="006C30E6">
        <w:rPr>
          <w:vertAlign w:val="subscript"/>
          <w:lang w:val="ro-RO"/>
        </w:rPr>
        <w:t>2</w:t>
      </w:r>
      <w:r w:rsidR="006C30E6" w:rsidRPr="006F3034">
        <w:rPr>
          <w:lang w:val="ro-RO"/>
        </w:rPr>
        <w:t>”</w:t>
      </w:r>
      <w:r w:rsidR="006C30E6">
        <w:rPr>
          <w:lang w:val="ro-RO"/>
        </w:rPr>
        <w:t xml:space="preserve"> – </w:t>
      </w:r>
      <w:r w:rsidR="0018453B">
        <w:rPr>
          <w:lang w:val="ro-RO"/>
        </w:rPr>
        <w:t xml:space="preserve">subzona blocurilor locative </w:t>
      </w:r>
      <w:r w:rsidR="00CC1DEB">
        <w:rPr>
          <w:lang w:val="ro-RO"/>
        </w:rPr>
        <w:t xml:space="preserve">multietajate </w:t>
      </w:r>
      <w:r w:rsidR="0018453B">
        <w:rPr>
          <w:lang w:val="ro-RO"/>
        </w:rPr>
        <w:t xml:space="preserve">cu apartamente colective </w:t>
      </w:r>
      <w:r w:rsidR="00CC1DEB">
        <w:rPr>
          <w:lang w:val="ro-RO"/>
        </w:rPr>
        <w:t>și alte funcțiuni complementare</w:t>
      </w:r>
      <w:r w:rsidR="003B1FA7">
        <w:rPr>
          <w:lang w:val="ro-RO"/>
        </w:rPr>
        <w:t>.</w:t>
      </w:r>
    </w:p>
    <w:p w:rsidR="00024769" w:rsidRDefault="00024769" w:rsidP="00E2139C">
      <w:pPr>
        <w:tabs>
          <w:tab w:val="left" w:pos="709"/>
          <w:tab w:val="left" w:pos="1182"/>
          <w:tab w:val="left" w:pos="6319"/>
          <w:tab w:val="left" w:pos="6544"/>
        </w:tabs>
        <w:ind w:left="709" w:hanging="283"/>
        <w:jc w:val="both"/>
        <w:rPr>
          <w:lang w:val="ro-RO"/>
        </w:rPr>
      </w:pPr>
    </w:p>
    <w:p w:rsidR="00416A2F" w:rsidRPr="00E2139C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  <w:r w:rsid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poate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fi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atacată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în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Judecătoria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Orhei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în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termen</w:t>
      </w:r>
      <w:proofErr w:type="spellEnd"/>
      <w:r w:rsidRPr="00E2139C">
        <w:rPr>
          <w:lang w:val="en-US"/>
        </w:rPr>
        <w:t xml:space="preserve"> de 30 </w:t>
      </w:r>
      <w:proofErr w:type="spellStart"/>
      <w:r w:rsidRPr="00E2139C">
        <w:rPr>
          <w:lang w:val="en-US"/>
        </w:rPr>
        <w:t>zile</w:t>
      </w:r>
      <w:proofErr w:type="spellEnd"/>
      <w:r w:rsidRPr="00E2139C">
        <w:rPr>
          <w:lang w:val="en-US"/>
        </w:rPr>
        <w:t xml:space="preserve"> de la data </w:t>
      </w:r>
      <w:proofErr w:type="spellStart"/>
      <w:r w:rsidR="00416A2F" w:rsidRPr="00E2139C">
        <w:rPr>
          <w:lang w:val="en-US"/>
        </w:rPr>
        <w:t>comunicării</w:t>
      </w:r>
      <w:proofErr w:type="spellEnd"/>
      <w:r w:rsidR="00416A2F" w:rsidRPr="00E2139C">
        <w:rPr>
          <w:lang w:val="en-US"/>
        </w:rPr>
        <w:t xml:space="preserve">. </w:t>
      </w:r>
    </w:p>
    <w:p w:rsidR="00416A2F" w:rsidRPr="00024769" w:rsidRDefault="00416A2F" w:rsidP="00E2139C">
      <w:pPr>
        <w:tabs>
          <w:tab w:val="left" w:pos="709"/>
        </w:tabs>
        <w:ind w:left="709" w:hanging="283"/>
        <w:jc w:val="both"/>
        <w:rPr>
          <w:lang w:val="ro-RO"/>
        </w:rPr>
      </w:pPr>
    </w:p>
    <w:p w:rsidR="00416A2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>
        <w:rPr>
          <w:lang w:val="ro-RO"/>
        </w:rPr>
        <w:t xml:space="preserve">. </w:t>
      </w:r>
    </w:p>
    <w:p w:rsidR="00416A2F" w:rsidRPr="00024769" w:rsidRDefault="00416A2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416A2F" w:rsidRDefault="00416A2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7627D6" w:rsidRDefault="007627D6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>
        <w:rPr>
          <w:lang w:val="ro-RO"/>
        </w:rPr>
        <w:t>Primar                                                                                                             Pavel VEREJANU</w:t>
      </w:r>
    </w:p>
    <w:p w:rsidR="00416A2F" w:rsidRDefault="00416A2F" w:rsidP="004E00C1">
      <w:pPr>
        <w:ind w:firstLine="224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Cristina COJOCARI</w:t>
      </w:r>
    </w:p>
    <w:p w:rsidR="00416A2F" w:rsidRDefault="00416A2F" w:rsidP="004E00C1">
      <w:pPr>
        <w:ind w:firstLine="224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3568CA" w:rsidRPr="00EA1972" w:rsidRDefault="003568CA" w:rsidP="004E00C1">
      <w:pPr>
        <w:ind w:firstLine="224"/>
        <w:rPr>
          <w:lang w:val="ro-RO"/>
        </w:rPr>
      </w:pPr>
    </w:p>
    <w:p w:rsidR="003568CA" w:rsidRPr="00EA1972" w:rsidRDefault="003568CA" w:rsidP="004E00C1">
      <w:pPr>
        <w:ind w:firstLine="224"/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416A2F" w:rsidRDefault="00416A2F" w:rsidP="004E00C1">
      <w:pPr>
        <w:ind w:firstLine="224"/>
        <w:rPr>
          <w:lang w:val="it-IT"/>
        </w:rPr>
      </w:pPr>
    </w:p>
    <w:p w:rsidR="00416A2F" w:rsidRDefault="00416A2F" w:rsidP="004E00C1">
      <w:pPr>
        <w:ind w:firstLine="224"/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416A2F" w:rsidRPr="00D462E9" w:rsidRDefault="00416A2F" w:rsidP="004E00C1">
      <w:pPr>
        <w:ind w:firstLine="224"/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416A2F" w:rsidRDefault="00416A2F" w:rsidP="004E00C1">
      <w:pPr>
        <w:ind w:firstLine="224"/>
        <w:rPr>
          <w:lang w:val="ro-RO"/>
        </w:rPr>
      </w:pPr>
      <w:r>
        <w:rPr>
          <w:lang w:val="ro-RO"/>
        </w:rPr>
        <w:t>Secretarul Consiliului                                                                                     Ala BURACOVSCHI</w:t>
      </w:r>
    </w:p>
    <w:p w:rsidR="00416A2F" w:rsidRDefault="00416A2F" w:rsidP="004E00C1">
      <w:pPr>
        <w:ind w:firstLine="224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>
        <w:rPr>
          <w:lang w:val="ro-RO"/>
        </w:rPr>
        <w:t xml:space="preserve">Autor: Arhitect-șef                                                                         </w:t>
      </w:r>
      <w:r w:rsidR="004E00C1">
        <w:rPr>
          <w:lang w:val="ro-RO"/>
        </w:rPr>
        <w:t xml:space="preserve">                </w:t>
      </w:r>
      <w:r w:rsidR="006C30E6">
        <w:rPr>
          <w:lang w:val="ro-RO"/>
        </w:rPr>
        <w:t>Oleg MAEVSCHI</w:t>
      </w:r>
      <w:r>
        <w:rPr>
          <w:lang w:val="ro-RO"/>
        </w:rPr>
        <w:t xml:space="preserve">                                                                                            </w:t>
      </w:r>
    </w:p>
    <w:p w:rsidR="00416A2F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E099E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</w:t>
      </w:r>
    </w:p>
    <w:p w:rsidR="007627D6" w:rsidRDefault="007627D6" w:rsidP="00DE099E">
      <w:pPr>
        <w:ind w:hanging="180"/>
        <w:jc w:val="right"/>
        <w:rPr>
          <w:lang w:val="ro-RO"/>
        </w:rPr>
      </w:pPr>
    </w:p>
    <w:p w:rsidR="00416A2F" w:rsidRPr="00D52680" w:rsidRDefault="00416A2F" w:rsidP="00DE099E">
      <w:pPr>
        <w:ind w:hanging="180"/>
        <w:jc w:val="right"/>
        <w:rPr>
          <w:lang w:val="ro-RO"/>
        </w:rPr>
      </w:pPr>
      <w:r>
        <w:rPr>
          <w:lang w:val="ro-RO"/>
        </w:rPr>
        <w:t xml:space="preserve"> tel.023521332 Email: </w:t>
      </w:r>
      <w:r w:rsidR="004E00C1">
        <w:rPr>
          <w:lang w:val="ro-RO"/>
        </w:rPr>
        <w:t>maevschioleg</w:t>
      </w:r>
      <w:r>
        <w:rPr>
          <w:lang w:val="ro-RO"/>
        </w:rPr>
        <w:t>@</w:t>
      </w:r>
      <w:r w:rsidR="004E00C1">
        <w:rPr>
          <w:lang w:val="ro-RO"/>
        </w:rPr>
        <w:t>gmail</w:t>
      </w:r>
      <w:r>
        <w:rPr>
          <w:lang w:val="ro-RO"/>
        </w:rPr>
        <w:t>.</w:t>
      </w:r>
      <w:r w:rsidR="004E00C1">
        <w:rPr>
          <w:lang w:val="ro-RO"/>
        </w:rPr>
        <w:t>com</w:t>
      </w:r>
      <w:r w:rsidRPr="000763C8">
        <w:rPr>
          <w:lang w:val="ro-RO"/>
        </w:rPr>
        <w:t xml:space="preserve">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453" w:rsidRDefault="00416A2F" w:rsidP="00E2139C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  <w:r w:rsidR="00D46576" w:rsidRPr="000763C8">
        <w:rPr>
          <w:lang w:val="ro-RO"/>
        </w:rPr>
        <w:t xml:space="preserve">                                                                 </w:t>
      </w:r>
      <w:r w:rsidR="00D46576">
        <w:rPr>
          <w:lang w:val="ro-RO"/>
        </w:rPr>
        <w:t xml:space="preserve">          </w:t>
      </w:r>
    </w:p>
    <w:p w:rsidR="00B14B29" w:rsidRDefault="00B14B29" w:rsidP="00B14B29">
      <w:pPr>
        <w:jc w:val="center"/>
        <w:rPr>
          <w:lang w:val="ro-RO"/>
        </w:rPr>
      </w:pPr>
      <w:r>
        <w:rPr>
          <w:lang w:val="en-US"/>
        </w:rPr>
        <w:lastRenderedPageBreak/>
        <w:t>NOTA INFORMATIV</w:t>
      </w:r>
      <w:r>
        <w:rPr>
          <w:lang w:val="ro-RO"/>
        </w:rPr>
        <w:t>Ă</w:t>
      </w:r>
    </w:p>
    <w:p w:rsidR="00B14B29" w:rsidRDefault="00B14B29" w:rsidP="00B14B29">
      <w:pPr>
        <w:rPr>
          <w:lang w:val="ro-RO"/>
        </w:rPr>
      </w:pPr>
    </w:p>
    <w:p w:rsidR="00B14B29" w:rsidRDefault="00B14B29" w:rsidP="00B14B29">
      <w:pPr>
        <w:tabs>
          <w:tab w:val="left" w:pos="884"/>
          <w:tab w:val="left" w:pos="1196"/>
        </w:tabs>
        <w:rPr>
          <w:lang w:val="ro-RO"/>
        </w:rPr>
      </w:pPr>
      <w:r>
        <w:rPr>
          <w:lang w:val="ro-RO"/>
        </w:rPr>
        <w:t xml:space="preserve">                La proiectul de decizie nr. _________din ___________________20</w:t>
      </w:r>
      <w:r w:rsidR="003B59D8">
        <w:rPr>
          <w:lang w:val="ro-RO"/>
        </w:rPr>
        <w:t>____</w:t>
      </w:r>
    </w:p>
    <w:p w:rsidR="00807D49" w:rsidRDefault="00B14B29" w:rsidP="00807D49">
      <w:pPr>
        <w:jc w:val="center"/>
        <w:rPr>
          <w:lang w:val="ro-RO"/>
        </w:rPr>
      </w:pPr>
      <w:r>
        <w:rPr>
          <w:lang w:val="en-US"/>
        </w:rPr>
        <w:t>“</w:t>
      </w:r>
      <w:r>
        <w:rPr>
          <w:lang w:val="ro-RO"/>
        </w:rPr>
        <w:t>Cu privire la modificarea subzonei funcționale a terenului din</w:t>
      </w:r>
    </w:p>
    <w:p w:rsidR="00B14B29" w:rsidRDefault="00B14B29" w:rsidP="00807D49">
      <w:pPr>
        <w:jc w:val="center"/>
        <w:rPr>
          <w:lang w:val="ro-RO"/>
        </w:rPr>
      </w:pPr>
      <w:r>
        <w:rPr>
          <w:lang w:val="ro-RO"/>
        </w:rPr>
        <w:t xml:space="preserve">str. </w:t>
      </w:r>
      <w:proofErr w:type="gramStart"/>
      <w:r>
        <w:rPr>
          <w:lang w:val="ro-RO"/>
        </w:rPr>
        <w:t>C</w:t>
      </w:r>
      <w:r w:rsidR="007627D6">
        <w:rPr>
          <w:lang w:val="ro-RO"/>
        </w:rPr>
        <w:t>.</w:t>
      </w:r>
      <w:r>
        <w:rPr>
          <w:lang w:val="ro-RO"/>
        </w:rPr>
        <w:t xml:space="preserve"> Negruzzi, </w:t>
      </w:r>
      <w:r w:rsidR="0018453B">
        <w:rPr>
          <w:lang w:val="ro-RO"/>
        </w:rPr>
        <w:t>80A</w:t>
      </w:r>
      <w:r>
        <w:rPr>
          <w:lang w:val="ro-RO"/>
        </w:rPr>
        <w:t>, mun.</w:t>
      </w:r>
      <w:proofErr w:type="gramEnd"/>
      <w:r>
        <w:rPr>
          <w:lang w:val="ro-RO"/>
        </w:rPr>
        <w:t xml:space="preserve"> Orhei</w:t>
      </w:r>
      <w:r>
        <w:rPr>
          <w:lang w:val="en-US"/>
        </w:rPr>
        <w:t>”</w:t>
      </w:r>
    </w:p>
    <w:p w:rsidR="00B14B29" w:rsidRDefault="00B14B29" w:rsidP="00B14B29">
      <w:pPr>
        <w:jc w:val="right"/>
        <w:rPr>
          <w:lang w:val="ro-RO"/>
        </w:rPr>
      </w:pPr>
    </w:p>
    <w:p w:rsidR="00B14B29" w:rsidRDefault="00B14B29" w:rsidP="00B14B29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</w:t>
      </w:r>
      <w:r>
        <w:rPr>
          <w:iCs/>
          <w:lang w:val="ro-MO"/>
        </w:rPr>
        <w:t xml:space="preserve">                    Anexa nr. 1</w:t>
      </w:r>
    </w:p>
    <w:p w:rsidR="00B14B29" w:rsidRPr="00382002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MO"/>
        </w:rPr>
      </w:pPr>
      <w:r w:rsidRPr="00382002">
        <w:rPr>
          <w:iCs/>
          <w:sz w:val="16"/>
          <w:szCs w:val="16"/>
          <w:lang w:val="ro-MO"/>
        </w:rPr>
        <w:t xml:space="preserve">                                                                                                  </w:t>
      </w:r>
    </w:p>
    <w:p w:rsidR="00B14B29" w:rsidRPr="00382002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>
              <w:rPr>
                <w:lang w:val="ro-MO"/>
              </w:rPr>
              <w:t>Denumirea autorului şi, după caz, a participanţilor la elaborarea proiectului -</w:t>
            </w:r>
          </w:p>
          <w:p w:rsidR="00B14B29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Arhitect-șef  mun. Orhei Oleg </w:t>
            </w:r>
            <w:proofErr w:type="spellStart"/>
            <w:r>
              <w:rPr>
                <w:lang w:val="ro-RO"/>
              </w:rPr>
              <w:t>Maevschi</w:t>
            </w:r>
            <w:proofErr w:type="spellEnd"/>
            <w:r>
              <w:rPr>
                <w:lang w:val="ro-RO"/>
              </w:rPr>
              <w:t xml:space="preserve">.                   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D13445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ro-MO"/>
              </w:rPr>
              <w:t>Condiţiile ce au impus elaborarea proiectului de act normativ şi finalităţile urmărite:</w:t>
            </w:r>
          </w:p>
          <w:p w:rsidR="00B14B29" w:rsidRDefault="00B14B29" w:rsidP="00D851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 xml:space="preserve">Cererea pentru schimbarea destinației terenului din </w:t>
            </w:r>
            <w:r w:rsidR="0018453B">
              <w:rPr>
                <w:lang w:val="ro-MO"/>
              </w:rPr>
              <w:t>subzona</w:t>
            </w:r>
            <w:r>
              <w:rPr>
                <w:lang w:val="ro-MO"/>
              </w:rPr>
              <w:t xml:space="preserve"> industrială </w:t>
            </w:r>
            <w:r w:rsidR="00AC1A88">
              <w:rPr>
                <w:lang w:val="ro-MO"/>
              </w:rPr>
              <w:t xml:space="preserve">(de producere) </w:t>
            </w:r>
            <w:r>
              <w:rPr>
                <w:lang w:val="ro-MO"/>
              </w:rPr>
              <w:t xml:space="preserve">în </w:t>
            </w:r>
            <w:r w:rsidR="0018453B">
              <w:rPr>
                <w:lang w:val="ro-MO"/>
              </w:rPr>
              <w:t>subzona</w:t>
            </w:r>
            <w:r>
              <w:rPr>
                <w:lang w:val="ro-MO"/>
              </w:rPr>
              <w:t xml:space="preserve"> locuibilă depusă de </w:t>
            </w:r>
            <w:r w:rsidR="00D13445">
              <w:rPr>
                <w:lang w:val="ro-MO"/>
              </w:rPr>
              <w:t>S.R.L. „Design și Inginerie”</w:t>
            </w:r>
            <w:r>
              <w:rPr>
                <w:lang w:val="ro-MO"/>
              </w:rPr>
              <w:t xml:space="preserve">, </w:t>
            </w:r>
            <w:r w:rsidR="0089152E">
              <w:rPr>
                <w:lang w:val="ro-MO"/>
              </w:rPr>
              <w:t xml:space="preserve"> Planul urbanistic de Detaliu </w:t>
            </w:r>
            <w:r w:rsidR="0089152E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privind </w:t>
            </w:r>
            <w:r w:rsidR="00D13445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schimbarea terenului din subzona E1 - </w:t>
            </w:r>
            <w:r w:rsidR="00D13445">
              <w:rPr>
                <w:lang w:val="ro-RO"/>
              </w:rPr>
              <w:t>subzona unităților economice și de producere (industriale și agricole) ce corespunde terenului din str. C. Negruzzi, nr. 80A</w:t>
            </w:r>
            <w:r w:rsidR="00D13445" w:rsidRPr="006F3034">
              <w:rPr>
                <w:lang w:val="ro-RO"/>
              </w:rPr>
              <w:t xml:space="preserve">, </w:t>
            </w:r>
            <w:r w:rsidR="00D13445" w:rsidRPr="00BB5D57">
              <w:rPr>
                <w:lang w:val="it-IT"/>
              </w:rPr>
              <w:t>numărul</w:t>
            </w:r>
            <w:r w:rsidR="00D13445">
              <w:rPr>
                <w:lang w:val="ro-RO"/>
              </w:rPr>
              <w:t xml:space="preserve"> cadastral 6401105181</w:t>
            </w:r>
            <w:r w:rsidR="00D8517B">
              <w:rPr>
                <w:lang w:val="ro-RO"/>
              </w:rPr>
              <w:t>,</w:t>
            </w:r>
            <w:r w:rsidR="00D13445">
              <w:rPr>
                <w:lang w:val="ro-RO"/>
              </w:rPr>
              <w:t xml:space="preserve"> în</w:t>
            </w:r>
            <w:r w:rsidR="00D13445" w:rsidRPr="006F3034">
              <w:rPr>
                <w:lang w:val="ro-RO"/>
              </w:rPr>
              <w:t xml:space="preserve"> </w:t>
            </w:r>
            <w:r w:rsidR="00D13445" w:rsidRPr="00BB5D57">
              <w:rPr>
                <w:lang w:val="ro-RO"/>
              </w:rPr>
              <w:t xml:space="preserve">subzona </w:t>
            </w:r>
            <w:r w:rsidR="00D13445" w:rsidRPr="006F3034">
              <w:rPr>
                <w:lang w:val="ro-RO"/>
              </w:rPr>
              <w:t>„</w:t>
            </w:r>
            <w:r w:rsidR="00D13445">
              <w:rPr>
                <w:lang w:val="ro-RO"/>
              </w:rPr>
              <w:t>L</w:t>
            </w:r>
            <w:r w:rsidR="00D13445">
              <w:rPr>
                <w:vertAlign w:val="subscript"/>
                <w:lang w:val="ro-RO"/>
              </w:rPr>
              <w:t>2</w:t>
            </w:r>
            <w:r w:rsidR="00D13445" w:rsidRPr="006F3034">
              <w:rPr>
                <w:lang w:val="ro-RO"/>
              </w:rPr>
              <w:t>”</w:t>
            </w:r>
            <w:r w:rsidR="00D13445">
              <w:rPr>
                <w:lang w:val="ro-RO"/>
              </w:rPr>
              <w:t xml:space="preserve"> – subzona blocurilor locative multietajate cu apartamente colective și alte funcțiuni complementare</w:t>
            </w:r>
            <w:r>
              <w:rPr>
                <w:lang w:val="ro-RO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municipal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actualizarea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PUG.                                                                                                               </w:t>
            </w:r>
          </w:p>
        </w:tc>
      </w:tr>
      <w:tr w:rsidR="00B14B29" w:rsidRPr="00D13445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3. </w:t>
            </w:r>
            <w:r>
              <w:rPr>
                <w:lang w:val="ro-MO"/>
              </w:rPr>
              <w:t>Descrierea gradului de compatibilitate pentru proiectele care au ca scop armonizarea legislaţiei naţionale cu legislaţia Uniunii Europene: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4. Principalele prevederi ale proiectului şi evidenţierea elementelor noi: </w:t>
            </w:r>
          </w:p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>
              <w:rPr>
                <w:lang w:val="fr-FR"/>
              </w:rPr>
              <w:t xml:space="preserve">art. 14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administraţia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locală</w:t>
            </w:r>
            <w:proofErr w:type="spellEnd"/>
            <w:r>
              <w:rPr>
                <w:lang w:val="fr-FR"/>
              </w:rPr>
              <w:t xml:space="preserve"> nr. 436-XVI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28.12.2006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titl</w:t>
            </w:r>
            <w:proofErr w:type="spellEnd"/>
            <w:r>
              <w:rPr>
                <w:lang w:val="ro-RO"/>
              </w:rPr>
              <w:t xml:space="preserve">. VII cap. I din Codul administrativ al </w:t>
            </w:r>
            <w:proofErr w:type="spellStart"/>
            <w:r>
              <w:rPr>
                <w:lang w:val="fr-FR"/>
              </w:rPr>
              <w:t>Republicii</w:t>
            </w:r>
            <w:proofErr w:type="spellEnd"/>
            <w:r>
              <w:rPr>
                <w:lang w:val="fr-FR"/>
              </w:rPr>
              <w:t xml:space="preserve"> Moldova;</w:t>
            </w:r>
            <w:r>
              <w:rPr>
                <w:lang w:val="ro-RO"/>
              </w:rPr>
              <w:t xml:space="preserve"> art. 6 și art. 30 din </w:t>
            </w:r>
            <w:proofErr w:type="spellStart"/>
            <w:r>
              <w:rPr>
                <w:lang w:val="fr-FR"/>
              </w:rPr>
              <w:t>Legea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Republicii</w:t>
            </w:r>
            <w:proofErr w:type="spellEnd"/>
            <w:r>
              <w:rPr>
                <w:lang w:val="fr-FR"/>
              </w:rPr>
              <w:t xml:space="preserve"> Moldova nr. 835-XIII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17.05.1996 </w:t>
            </w:r>
            <w:r>
              <w:rPr>
                <w:lang w:val="ro-RO"/>
              </w:rPr>
              <w:t>“Privind principiile urbanismului și amenajării teritoriului“</w:t>
            </w:r>
            <w:r>
              <w:rPr>
                <w:lang w:val="ro-MO"/>
              </w:rPr>
              <w:t>.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5. Fundamentarea economico-financiară:</w:t>
            </w:r>
          </w:p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Cheltuielile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vor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fi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suportate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beneficiar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6. Modul de încorporare a actului în cadrul normativ în vigoare:</w:t>
            </w:r>
          </w:p>
          <w:p w:rsidR="00B14B29" w:rsidRDefault="00B14B29" w:rsidP="00D8517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Conform PUG terenul se află în unitate</w:t>
            </w:r>
            <w:r w:rsidR="0089152E">
              <w:rPr>
                <w:lang w:val="ro-RO"/>
              </w:rPr>
              <w:t>a teritorială de referinţă UTR-</w:t>
            </w:r>
            <w:r w:rsidR="00D8517B">
              <w:rPr>
                <w:lang w:val="ro-RO"/>
              </w:rPr>
              <w:t>1</w:t>
            </w:r>
            <w:r>
              <w:rPr>
                <w:lang w:val="ro-RO"/>
              </w:rPr>
              <w:t xml:space="preserve">, subzona </w:t>
            </w:r>
            <w:r w:rsidR="0089152E">
              <w:rPr>
                <w:lang w:val="ro-RO"/>
              </w:rPr>
              <w:t>E</w:t>
            </w:r>
            <w:r w:rsidR="00D8517B">
              <w:rPr>
                <w:lang w:val="ro-RO"/>
              </w:rPr>
              <w:t>1 - subzona unităților economice și de producere (industriale și agricole)</w:t>
            </w:r>
            <w:r>
              <w:rPr>
                <w:lang w:val="ro-RO"/>
              </w:rPr>
              <w:t xml:space="preserve">. Situația existentă - terenul viran, adiacent subzonei locuibile a blocurilor locative multietajate </w:t>
            </w:r>
            <w:r w:rsidR="0089152E" w:rsidRPr="0089152E">
              <w:rPr>
                <w:lang w:val="ro-RO"/>
              </w:rPr>
              <w:t>L</w:t>
            </w:r>
            <w:r w:rsidR="0089152E">
              <w:rPr>
                <w:vertAlign w:val="subscript"/>
                <w:lang w:val="ro-RO"/>
              </w:rPr>
              <w:t>1</w:t>
            </w:r>
            <w:r w:rsidR="00D8517B">
              <w:rPr>
                <w:vertAlign w:val="subscript"/>
                <w:lang w:val="ro-RO"/>
              </w:rPr>
              <w:t xml:space="preserve"> </w:t>
            </w:r>
            <w:r w:rsidR="00D8517B">
              <w:rPr>
                <w:lang w:val="ro-RO"/>
              </w:rPr>
              <w:t>și</w:t>
            </w:r>
            <w:r w:rsidR="00AC1A88">
              <w:rPr>
                <w:lang w:val="ro-RO"/>
              </w:rPr>
              <w:t xml:space="preserve"> </w:t>
            </w:r>
            <w:r w:rsidRPr="0089152E">
              <w:rPr>
                <w:lang w:val="ro-RO"/>
              </w:rPr>
              <w:t>L</w:t>
            </w:r>
            <w:r w:rsidRPr="00AC1A88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.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7. Avizarea şi consultarea publică a proiectului:</w:t>
            </w:r>
          </w:p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Plasarea pe site-ul Primăriei.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8. Constatările expertizei anticorupție – nu este cazul</w:t>
            </w:r>
          </w:p>
        </w:tc>
      </w:tr>
      <w:tr w:rsidR="00B14B29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382002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Default="00D8517B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9</w:t>
            </w:r>
            <w:r w:rsidR="00382002">
              <w:rPr>
                <w:lang w:val="ro-M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382002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382002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Default="00382002" w:rsidP="00D8517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1</w:t>
            </w:r>
            <w:r w:rsidR="00D8517B">
              <w:rPr>
                <w:lang w:val="ro-MO"/>
              </w:rPr>
              <w:t>0</w:t>
            </w:r>
            <w:r>
              <w:rPr>
                <w:lang w:val="ro-MO"/>
              </w:rPr>
              <w:t>. Constatările altor expertize nu au fost efectuate</w:t>
            </w:r>
          </w:p>
        </w:tc>
      </w:tr>
      <w:tr w:rsidR="00382002" w:rsidRPr="001B1EAA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382002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</w:tbl>
    <w:p w:rsidR="00B14B29" w:rsidRDefault="00B14B29" w:rsidP="00B14B29">
      <w:pPr>
        <w:rPr>
          <w:lang w:val="ro-RO"/>
        </w:rPr>
      </w:pPr>
    </w:p>
    <w:p w:rsidR="00B14B29" w:rsidRDefault="00B14B29" w:rsidP="00B14B29">
      <w:pPr>
        <w:rPr>
          <w:lang w:val="ro-RO"/>
        </w:rPr>
      </w:pPr>
    </w:p>
    <w:p w:rsidR="00D8517B" w:rsidRDefault="00D8517B" w:rsidP="00B14B29">
      <w:pPr>
        <w:rPr>
          <w:lang w:val="ro-RO"/>
        </w:rPr>
      </w:pPr>
    </w:p>
    <w:p w:rsidR="00D8517B" w:rsidRDefault="00D8517B" w:rsidP="00B14B29">
      <w:pPr>
        <w:rPr>
          <w:lang w:val="ro-RO"/>
        </w:rPr>
      </w:pPr>
    </w:p>
    <w:p w:rsidR="00D8517B" w:rsidRDefault="00D8517B" w:rsidP="00B14B29">
      <w:pPr>
        <w:rPr>
          <w:lang w:val="ro-RO"/>
        </w:rPr>
      </w:pPr>
    </w:p>
    <w:p w:rsidR="00B14B29" w:rsidRDefault="00B14B29" w:rsidP="00B14B29">
      <w:pPr>
        <w:rPr>
          <w:lang w:val="ro-RO"/>
        </w:rPr>
      </w:pPr>
      <w:r>
        <w:rPr>
          <w:lang w:val="ro-RO"/>
        </w:rPr>
        <w:t>Viceprimar                                                                                                       Cristina COJOCARI</w:t>
      </w:r>
    </w:p>
    <w:p w:rsidR="00B14B29" w:rsidRDefault="00B14B29" w:rsidP="00B14B29">
      <w:pPr>
        <w:rPr>
          <w:sz w:val="16"/>
          <w:szCs w:val="16"/>
          <w:lang w:val="ro-RO"/>
        </w:rPr>
      </w:pPr>
    </w:p>
    <w:p w:rsidR="00B14B29" w:rsidRDefault="00B14B29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D8517B" w:rsidRDefault="00D8517B" w:rsidP="00B14B29">
      <w:pPr>
        <w:rPr>
          <w:sz w:val="16"/>
          <w:szCs w:val="16"/>
          <w:lang w:val="ro-RO"/>
        </w:rPr>
      </w:pPr>
    </w:p>
    <w:p w:rsidR="00B14B29" w:rsidRDefault="00B14B29" w:rsidP="00B14B29">
      <w:pPr>
        <w:rPr>
          <w:sz w:val="16"/>
          <w:szCs w:val="16"/>
          <w:lang w:val="ro-RO"/>
        </w:rPr>
      </w:pPr>
      <w:r w:rsidRPr="00B14B29">
        <w:rPr>
          <w:sz w:val="16"/>
          <w:szCs w:val="16"/>
          <w:lang w:val="ro-RO"/>
        </w:rPr>
        <w:t>Executor</w:t>
      </w:r>
      <w:r>
        <w:rPr>
          <w:sz w:val="16"/>
          <w:szCs w:val="16"/>
          <w:lang w:val="ro-RO"/>
        </w:rPr>
        <w:t>:</w:t>
      </w:r>
    </w:p>
    <w:p w:rsidR="00B14B29" w:rsidRPr="00B14B29" w:rsidRDefault="00B14B29" w:rsidP="00B14B29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a</w:t>
      </w:r>
      <w:r w:rsidRPr="00B14B29">
        <w:rPr>
          <w:sz w:val="16"/>
          <w:szCs w:val="16"/>
          <w:lang w:val="ro-RO"/>
        </w:rPr>
        <w:t>rhitect-șef</w:t>
      </w:r>
    </w:p>
    <w:p w:rsidR="00B14B29" w:rsidRDefault="003B59D8" w:rsidP="00B14B29">
      <w:pPr>
        <w:rPr>
          <w:sz w:val="20"/>
          <w:szCs w:val="20"/>
          <w:lang w:val="ro-RO"/>
        </w:rPr>
      </w:pPr>
      <w:r>
        <w:rPr>
          <w:sz w:val="16"/>
          <w:szCs w:val="16"/>
          <w:lang w:val="ro-RO"/>
        </w:rPr>
        <w:t xml:space="preserve">Oleg </w:t>
      </w:r>
      <w:proofErr w:type="spellStart"/>
      <w:r>
        <w:rPr>
          <w:sz w:val="16"/>
          <w:szCs w:val="16"/>
          <w:lang w:val="ro-RO"/>
        </w:rPr>
        <w:t>Maevschi</w:t>
      </w:r>
      <w:proofErr w:type="spellEnd"/>
      <w:r w:rsidR="00B14B29">
        <w:rPr>
          <w:sz w:val="20"/>
          <w:szCs w:val="20"/>
          <w:lang w:val="ro-RO"/>
        </w:rPr>
        <w:t xml:space="preserve">        </w:t>
      </w:r>
    </w:p>
    <w:p w:rsidR="00B14B29" w:rsidRDefault="00B14B29" w:rsidP="00B14B29">
      <w:pPr>
        <w:rPr>
          <w:lang w:val="ro-RO"/>
        </w:rPr>
      </w:pPr>
    </w:p>
    <w:sectPr w:rsidR="00B14B29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453B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1EAA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2ECC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07D49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152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1A3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A6E83"/>
    <w:rsid w:val="00AB10B9"/>
    <w:rsid w:val="00AB1675"/>
    <w:rsid w:val="00AB2CE4"/>
    <w:rsid w:val="00AB3045"/>
    <w:rsid w:val="00AB3946"/>
    <w:rsid w:val="00AB46F2"/>
    <w:rsid w:val="00AB4D56"/>
    <w:rsid w:val="00AB6FAC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3445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7B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2BB0-1641-41FC-BE4F-1A6AA8A0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50</cp:revision>
  <cp:lastPrinted>2019-12-03T15:58:00Z</cp:lastPrinted>
  <dcterms:created xsi:type="dcterms:W3CDTF">2019-07-02T10:43:00Z</dcterms:created>
  <dcterms:modified xsi:type="dcterms:W3CDTF">2020-05-21T12:53:00Z</dcterms:modified>
</cp:coreProperties>
</file>