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C8" w:rsidRPr="00353CE6" w:rsidRDefault="00B14569" w:rsidP="00A75C68">
      <w:pPr>
        <w:spacing w:before="24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353C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</w:t>
      </w:r>
      <w:r w:rsidR="005531C8" w:rsidRPr="00353C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PROIECT</w:t>
      </w:r>
    </w:p>
    <w:p w:rsidR="005531C8" w:rsidRPr="00353CE6" w:rsidRDefault="005531C8" w:rsidP="00D85F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353C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CONSILIUL MUNICIPAL ORHEI</w:t>
      </w:r>
    </w:p>
    <w:p w:rsidR="005531C8" w:rsidRPr="00353CE6" w:rsidRDefault="005531C8" w:rsidP="00D85F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353C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DECIZIE</w:t>
      </w:r>
    </w:p>
    <w:p w:rsidR="005531C8" w:rsidRPr="00353CE6" w:rsidRDefault="005531C8" w:rsidP="00D85F0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Nr</w:t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  <w:t>______</w:t>
      </w:r>
      <w:r w:rsidR="00D85F09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</w:t>
      </w:r>
      <w:r w:rsidR="000C62EA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</w:t>
      </w:r>
    </w:p>
    <w:p w:rsidR="005531C8" w:rsidRPr="00353CE6" w:rsidRDefault="005531C8" w:rsidP="00D85F0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Din </w:t>
      </w: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oftHyphen/>
        <w:t>___</w:t>
      </w:r>
      <w:r w:rsidR="00D85F09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</w:t>
      </w:r>
      <w:r w:rsidR="00AD65FD" w:rsidRPr="00353C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 2021</w:t>
      </w:r>
    </w:p>
    <w:p w:rsidR="005B2AD2" w:rsidRPr="00353CE6" w:rsidRDefault="00B14569" w:rsidP="00D85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Cu privire la </w:t>
      </w:r>
      <w:r w:rsidR="00EA63B9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exprimarea acordului privind</w:t>
      </w:r>
    </w:p>
    <w:p w:rsidR="00EA63B9" w:rsidRPr="00353CE6" w:rsidRDefault="00EA63B9" w:rsidP="00990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primirea în proprietate a încăperilor</w:t>
      </w:r>
    </w:p>
    <w:p w:rsidR="005B2AD2" w:rsidRPr="00353CE6" w:rsidRDefault="005B2AD2" w:rsidP="005B2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569" w:rsidRPr="00353CE6" w:rsidRDefault="00990F81" w:rsidP="00315A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CE6">
        <w:rPr>
          <w:rFonts w:ascii="Times New Roman" w:hAnsi="Times New Roman" w:cs="Times New Roman"/>
        </w:rPr>
        <w:t>În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temeiul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r w:rsidR="00B14569" w:rsidRPr="00353CE6">
        <w:rPr>
          <w:rFonts w:ascii="Times New Roman" w:hAnsi="Times New Roman" w:cs="Times New Roman"/>
        </w:rPr>
        <w:t xml:space="preserve">art.10, </w:t>
      </w:r>
      <w:r w:rsidR="00685F65" w:rsidRPr="00353CE6">
        <w:rPr>
          <w:rFonts w:ascii="Times New Roman" w:hAnsi="Times New Roman" w:cs="Times New Roman"/>
        </w:rPr>
        <w:t>art.</w:t>
      </w:r>
      <w:r w:rsidR="00B14569" w:rsidRPr="00353CE6">
        <w:rPr>
          <w:rFonts w:ascii="Times New Roman" w:hAnsi="Times New Roman" w:cs="Times New Roman"/>
        </w:rPr>
        <w:t xml:space="preserve">118-126 </w:t>
      </w:r>
      <w:proofErr w:type="spellStart"/>
      <w:r w:rsidR="00B14569" w:rsidRPr="00353CE6">
        <w:rPr>
          <w:rFonts w:ascii="Times New Roman" w:hAnsi="Times New Roman" w:cs="Times New Roman"/>
        </w:rPr>
        <w:t>ale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Codului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administrativ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al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Republicii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Moldova</w:t>
      </w:r>
      <w:proofErr w:type="spellEnd"/>
      <w:r w:rsidR="00B14569" w:rsidRPr="00353CE6">
        <w:rPr>
          <w:rFonts w:ascii="Times New Roman" w:hAnsi="Times New Roman" w:cs="Times New Roman"/>
        </w:rPr>
        <w:t xml:space="preserve"> nr.116 </w:t>
      </w:r>
      <w:proofErr w:type="spellStart"/>
      <w:r w:rsidR="00B14569" w:rsidRPr="00353CE6">
        <w:rPr>
          <w:rFonts w:ascii="Times New Roman" w:hAnsi="Times New Roman" w:cs="Times New Roman"/>
        </w:rPr>
        <w:t>din</w:t>
      </w:r>
      <w:proofErr w:type="spellEnd"/>
      <w:r w:rsidR="00B14569" w:rsidRPr="00353CE6">
        <w:rPr>
          <w:rFonts w:ascii="Times New Roman" w:hAnsi="Times New Roman" w:cs="Times New Roman"/>
        </w:rPr>
        <w:t xml:space="preserve"> 19.07.2018; art.14</w:t>
      </w:r>
      <w:r w:rsidR="00B524AB"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alin</w:t>
      </w:r>
      <w:proofErr w:type="spellEnd"/>
      <w:r w:rsidRPr="00353CE6">
        <w:rPr>
          <w:rFonts w:ascii="Times New Roman" w:hAnsi="Times New Roman" w:cs="Times New Roman"/>
        </w:rPr>
        <w:t xml:space="preserve">.(2) </w:t>
      </w:r>
      <w:proofErr w:type="spellStart"/>
      <w:r w:rsidRPr="00353CE6">
        <w:rPr>
          <w:rFonts w:ascii="Times New Roman" w:hAnsi="Times New Roman" w:cs="Times New Roman"/>
        </w:rPr>
        <w:t>lit.b</w:t>
      </w:r>
      <w:proofErr w:type="spellEnd"/>
      <w:r w:rsidR="00157C1A" w:rsidRPr="00353CE6">
        <w:rPr>
          <w:rFonts w:ascii="Times New Roman" w:hAnsi="Times New Roman" w:cs="Times New Roman"/>
        </w:rPr>
        <w:t>)</w:t>
      </w:r>
      <w:r w:rsidRPr="00353CE6">
        <w:rPr>
          <w:rFonts w:ascii="Times New Roman" w:hAnsi="Times New Roman" w:cs="Times New Roman"/>
        </w:rPr>
        <w:t xml:space="preserve">; art.74 </w:t>
      </w:r>
      <w:proofErr w:type="spellStart"/>
      <w:r w:rsidRPr="00353CE6">
        <w:rPr>
          <w:rFonts w:ascii="Times New Roman" w:hAnsi="Times New Roman" w:cs="Times New Roman"/>
        </w:rPr>
        <w:t>alin</w:t>
      </w:r>
      <w:proofErr w:type="spellEnd"/>
      <w:r w:rsidRPr="00353CE6">
        <w:rPr>
          <w:rFonts w:ascii="Times New Roman" w:hAnsi="Times New Roman" w:cs="Times New Roman"/>
        </w:rPr>
        <w:t>.(5)</w:t>
      </w:r>
      <w:r w:rsidR="00157C1A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al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Legii</w:t>
      </w:r>
      <w:proofErr w:type="spellEnd"/>
      <w:r w:rsidR="00B14569" w:rsidRPr="00353CE6">
        <w:rPr>
          <w:rFonts w:ascii="Times New Roman" w:hAnsi="Times New Roman" w:cs="Times New Roman"/>
        </w:rPr>
        <w:t xml:space="preserve"> nr.436-XVI </w:t>
      </w:r>
      <w:proofErr w:type="spellStart"/>
      <w:r w:rsidR="00B14569" w:rsidRPr="00353CE6">
        <w:rPr>
          <w:rFonts w:ascii="Times New Roman" w:hAnsi="Times New Roman" w:cs="Times New Roman"/>
        </w:rPr>
        <w:t>din</w:t>
      </w:r>
      <w:proofErr w:type="spellEnd"/>
      <w:r w:rsidR="00B14569" w:rsidRPr="00353CE6">
        <w:rPr>
          <w:rFonts w:ascii="Times New Roman" w:hAnsi="Times New Roman" w:cs="Times New Roman"/>
        </w:rPr>
        <w:t xml:space="preserve"> 28.12.2006 </w:t>
      </w:r>
      <w:proofErr w:type="spellStart"/>
      <w:r w:rsidR="00B14569" w:rsidRPr="00353CE6">
        <w:rPr>
          <w:rFonts w:ascii="Times New Roman" w:hAnsi="Times New Roman" w:cs="Times New Roman"/>
        </w:rPr>
        <w:t>privind</w:t>
      </w:r>
      <w:proofErr w:type="spellEnd"/>
      <w:r w:rsidR="00B14569" w:rsidRPr="00353CE6">
        <w:rPr>
          <w:rFonts w:ascii="Times New Roman" w:hAnsi="Times New Roman" w:cs="Times New Roman"/>
        </w:rPr>
        <w:t xml:space="preserve"> administrația </w:t>
      </w:r>
      <w:proofErr w:type="spellStart"/>
      <w:r w:rsidR="00B14569" w:rsidRPr="00353CE6">
        <w:rPr>
          <w:rFonts w:ascii="Times New Roman" w:hAnsi="Times New Roman" w:cs="Times New Roman"/>
        </w:rPr>
        <w:t>publică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locală</w:t>
      </w:r>
      <w:proofErr w:type="spellEnd"/>
      <w:r w:rsidR="00B14569" w:rsidRPr="00353CE6">
        <w:rPr>
          <w:rFonts w:ascii="Times New Roman" w:hAnsi="Times New Roman" w:cs="Times New Roman"/>
        </w:rPr>
        <w:t xml:space="preserve">; </w:t>
      </w:r>
      <w:r w:rsidRPr="00353CE6">
        <w:rPr>
          <w:rFonts w:ascii="Times New Roman" w:hAnsi="Times New Roman" w:cs="Times New Roman"/>
        </w:rPr>
        <w:t xml:space="preserve">art.2 </w:t>
      </w:r>
      <w:proofErr w:type="spellStart"/>
      <w:r w:rsidRPr="00353CE6">
        <w:rPr>
          <w:rFonts w:ascii="Times New Roman" w:hAnsi="Times New Roman" w:cs="Times New Roman"/>
        </w:rPr>
        <w:t>lit.c</w:t>
      </w:r>
      <w:proofErr w:type="spellEnd"/>
      <w:r w:rsidRPr="00353CE6">
        <w:rPr>
          <w:rFonts w:ascii="Times New Roman" w:hAnsi="Times New Roman" w:cs="Times New Roman"/>
        </w:rPr>
        <w:t xml:space="preserve">); </w:t>
      </w:r>
      <w:proofErr w:type="gramStart"/>
      <w:r w:rsidRPr="00353CE6">
        <w:rPr>
          <w:rFonts w:ascii="Times New Roman" w:hAnsi="Times New Roman" w:cs="Times New Roman"/>
        </w:rPr>
        <w:t xml:space="preserve">art.8 </w:t>
      </w:r>
      <w:proofErr w:type="spellStart"/>
      <w:r w:rsidRPr="00353CE6">
        <w:rPr>
          <w:rFonts w:ascii="Times New Roman" w:hAnsi="Times New Roman" w:cs="Times New Roman"/>
        </w:rPr>
        <w:t>alin</w:t>
      </w:r>
      <w:proofErr w:type="spellEnd"/>
      <w:r w:rsidRPr="00353CE6">
        <w:rPr>
          <w:rFonts w:ascii="Times New Roman" w:hAnsi="Times New Roman" w:cs="Times New Roman"/>
        </w:rPr>
        <w:t xml:space="preserve">.(4) </w:t>
      </w:r>
      <w:proofErr w:type="spellStart"/>
      <w:r w:rsidRPr="00353CE6">
        <w:rPr>
          <w:rFonts w:ascii="Times New Roman" w:hAnsi="Times New Roman" w:cs="Times New Roman"/>
        </w:rPr>
        <w:t>al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Legii</w:t>
      </w:r>
      <w:proofErr w:type="spellEnd"/>
      <w:r w:rsidRPr="00353CE6">
        <w:rPr>
          <w:rFonts w:ascii="Times New Roman" w:hAnsi="Times New Roman" w:cs="Times New Roman"/>
        </w:rPr>
        <w:t xml:space="preserve"> nr.523 </w:t>
      </w:r>
      <w:proofErr w:type="spellStart"/>
      <w:r w:rsidRPr="00353CE6">
        <w:rPr>
          <w:rFonts w:ascii="Times New Roman" w:hAnsi="Times New Roman" w:cs="Times New Roman"/>
        </w:rPr>
        <w:t>din</w:t>
      </w:r>
      <w:proofErr w:type="spellEnd"/>
      <w:r w:rsidRPr="00353CE6">
        <w:rPr>
          <w:rFonts w:ascii="Times New Roman" w:hAnsi="Times New Roman" w:cs="Times New Roman"/>
        </w:rPr>
        <w:t xml:space="preserve"> 16.07.1999 </w:t>
      </w:r>
      <w:proofErr w:type="spellStart"/>
      <w:r w:rsidRPr="00353CE6">
        <w:rPr>
          <w:rFonts w:ascii="Times New Roman" w:hAnsi="Times New Roman" w:cs="Times New Roman"/>
        </w:rPr>
        <w:t>cu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privire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la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proprietatea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publică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a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unităţilor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administrativ-teritoriale</w:t>
      </w:r>
      <w:proofErr w:type="spellEnd"/>
      <w:r w:rsidRPr="00353CE6">
        <w:rPr>
          <w:rFonts w:ascii="Times New Roman" w:hAnsi="Times New Roman" w:cs="Times New Roman"/>
        </w:rPr>
        <w:t xml:space="preserve">; </w:t>
      </w:r>
      <w:r w:rsidR="00AC2ABD" w:rsidRPr="00353CE6">
        <w:rPr>
          <w:rFonts w:ascii="Times New Roman" w:hAnsi="Times New Roman" w:cs="Times New Roman"/>
        </w:rPr>
        <w:t xml:space="preserve">art.5, </w:t>
      </w:r>
      <w:proofErr w:type="spellStart"/>
      <w:r w:rsidR="00AC2ABD" w:rsidRPr="00353CE6">
        <w:rPr>
          <w:rFonts w:ascii="Times New Roman" w:hAnsi="Times New Roman" w:cs="Times New Roman"/>
        </w:rPr>
        <w:t>lit.b</w:t>
      </w:r>
      <w:proofErr w:type="spellEnd"/>
      <w:r w:rsidR="00AC2ABD" w:rsidRPr="00353CE6">
        <w:rPr>
          <w:rFonts w:ascii="Times New Roman" w:hAnsi="Times New Roman" w:cs="Times New Roman"/>
        </w:rPr>
        <w:t xml:space="preserve">), art.9, </w:t>
      </w:r>
      <w:proofErr w:type="spellStart"/>
      <w:r w:rsidR="00AC2ABD" w:rsidRPr="00353CE6">
        <w:rPr>
          <w:rFonts w:ascii="Times New Roman" w:hAnsi="Times New Roman" w:cs="Times New Roman"/>
        </w:rPr>
        <w:t>alin</w:t>
      </w:r>
      <w:proofErr w:type="spellEnd"/>
      <w:r w:rsidR="00AC2ABD" w:rsidRPr="00353CE6">
        <w:rPr>
          <w:rFonts w:ascii="Times New Roman" w:hAnsi="Times New Roman" w:cs="Times New Roman"/>
        </w:rPr>
        <w:t xml:space="preserve">.(1), </w:t>
      </w:r>
      <w:proofErr w:type="spellStart"/>
      <w:r w:rsidR="00AC2ABD" w:rsidRPr="00353CE6">
        <w:rPr>
          <w:rFonts w:ascii="Times New Roman" w:hAnsi="Times New Roman" w:cs="Times New Roman"/>
        </w:rPr>
        <w:t>alin</w:t>
      </w:r>
      <w:proofErr w:type="spellEnd"/>
      <w:r w:rsidR="00AC2ABD" w:rsidRPr="00353CE6">
        <w:rPr>
          <w:rFonts w:ascii="Times New Roman" w:hAnsi="Times New Roman" w:cs="Times New Roman"/>
        </w:rPr>
        <w:t>.(2</w:t>
      </w:r>
      <w:r w:rsidRPr="00353CE6">
        <w:rPr>
          <w:rFonts w:ascii="Times New Roman" w:hAnsi="Times New Roman" w:cs="Times New Roman"/>
        </w:rPr>
        <w:t xml:space="preserve">), </w:t>
      </w:r>
      <w:proofErr w:type="spellStart"/>
      <w:r w:rsidRPr="00353CE6">
        <w:rPr>
          <w:rFonts w:ascii="Times New Roman" w:hAnsi="Times New Roman" w:cs="Times New Roman"/>
        </w:rPr>
        <w:t>lit.b</w:t>
      </w:r>
      <w:proofErr w:type="spellEnd"/>
      <w:r w:rsidRPr="00353CE6">
        <w:rPr>
          <w:rFonts w:ascii="Times New Roman" w:hAnsi="Times New Roman" w:cs="Times New Roman"/>
        </w:rPr>
        <w:t>)</w:t>
      </w:r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ale</w:t>
      </w:r>
      <w:proofErr w:type="spellEnd"/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Legii</w:t>
      </w:r>
      <w:proofErr w:type="spellEnd"/>
      <w:r w:rsidR="00AC2ABD" w:rsidRPr="00353CE6">
        <w:rPr>
          <w:rFonts w:ascii="Times New Roman" w:hAnsi="Times New Roman" w:cs="Times New Roman"/>
        </w:rPr>
        <w:t xml:space="preserve"> nr.121 </w:t>
      </w:r>
      <w:proofErr w:type="spellStart"/>
      <w:r w:rsidR="00AC2ABD" w:rsidRPr="00353CE6">
        <w:rPr>
          <w:rFonts w:ascii="Times New Roman" w:hAnsi="Times New Roman" w:cs="Times New Roman"/>
        </w:rPr>
        <w:t>din</w:t>
      </w:r>
      <w:proofErr w:type="spellEnd"/>
      <w:r w:rsidR="00AC2ABD" w:rsidRPr="00353CE6">
        <w:rPr>
          <w:rFonts w:ascii="Times New Roman" w:hAnsi="Times New Roman" w:cs="Times New Roman"/>
        </w:rPr>
        <w:t xml:space="preserve"> 04.05.2007 </w:t>
      </w:r>
      <w:proofErr w:type="spellStart"/>
      <w:r w:rsidR="00AC2ABD" w:rsidRPr="00353CE6">
        <w:rPr>
          <w:rFonts w:ascii="Times New Roman" w:hAnsi="Times New Roman" w:cs="Times New Roman"/>
        </w:rPr>
        <w:t>privind</w:t>
      </w:r>
      <w:proofErr w:type="spellEnd"/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administrarea</w:t>
      </w:r>
      <w:proofErr w:type="spellEnd"/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şi</w:t>
      </w:r>
      <w:proofErr w:type="spellEnd"/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deetatizarea</w:t>
      </w:r>
      <w:proofErr w:type="spellEnd"/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proprietăţii</w:t>
      </w:r>
      <w:proofErr w:type="spellEnd"/>
      <w:r w:rsidR="00AC2ABD" w:rsidRPr="00353CE6">
        <w:rPr>
          <w:rFonts w:ascii="Times New Roman" w:hAnsi="Times New Roman" w:cs="Times New Roman"/>
        </w:rPr>
        <w:t xml:space="preserve"> </w:t>
      </w:r>
      <w:proofErr w:type="spellStart"/>
      <w:r w:rsidR="00AC2ABD" w:rsidRPr="00353CE6">
        <w:rPr>
          <w:rFonts w:ascii="Times New Roman" w:hAnsi="Times New Roman" w:cs="Times New Roman"/>
        </w:rPr>
        <w:t>publice</w:t>
      </w:r>
      <w:proofErr w:type="spellEnd"/>
      <w:r w:rsidR="00AC2ABD" w:rsidRPr="00353CE6">
        <w:rPr>
          <w:rFonts w:ascii="Times New Roman" w:hAnsi="Times New Roman" w:cs="Times New Roman"/>
        </w:rPr>
        <w:t xml:space="preserve">; </w:t>
      </w:r>
      <w:r w:rsidR="00B14569" w:rsidRPr="00353CE6">
        <w:rPr>
          <w:rFonts w:ascii="Times New Roman" w:hAnsi="Times New Roman" w:cs="Times New Roman"/>
        </w:rPr>
        <w:t xml:space="preserve">art.8-13 </w:t>
      </w:r>
      <w:proofErr w:type="spellStart"/>
      <w:r w:rsidR="00B14569" w:rsidRPr="00353CE6">
        <w:rPr>
          <w:rFonts w:ascii="Times New Roman" w:hAnsi="Times New Roman" w:cs="Times New Roman"/>
        </w:rPr>
        <w:t>si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r w:rsidR="000845B3" w:rsidRPr="00353CE6">
        <w:rPr>
          <w:rFonts w:ascii="Times New Roman" w:hAnsi="Times New Roman" w:cs="Times New Roman"/>
        </w:rPr>
        <w:t>art.</w:t>
      </w:r>
      <w:r w:rsidR="00B14569" w:rsidRPr="00353CE6">
        <w:rPr>
          <w:rFonts w:ascii="Times New Roman" w:hAnsi="Times New Roman" w:cs="Times New Roman"/>
        </w:rPr>
        <w:t xml:space="preserve">15 a1 </w:t>
      </w:r>
      <w:proofErr w:type="spellStart"/>
      <w:r w:rsidR="00B14569" w:rsidRPr="00353CE6">
        <w:rPr>
          <w:rFonts w:ascii="Times New Roman" w:hAnsi="Times New Roman" w:cs="Times New Roman"/>
        </w:rPr>
        <w:t>Legii</w:t>
      </w:r>
      <w:proofErr w:type="spellEnd"/>
      <w:r w:rsidR="00B14569" w:rsidRPr="00353CE6">
        <w:rPr>
          <w:rFonts w:ascii="Times New Roman" w:hAnsi="Times New Roman" w:cs="Times New Roman"/>
        </w:rPr>
        <w:t xml:space="preserve"> nr.239 </w:t>
      </w:r>
      <w:proofErr w:type="spellStart"/>
      <w:r w:rsidR="00B14569" w:rsidRPr="00353CE6">
        <w:rPr>
          <w:rFonts w:ascii="Times New Roman" w:hAnsi="Times New Roman" w:cs="Times New Roman"/>
        </w:rPr>
        <w:t>din</w:t>
      </w:r>
      <w:proofErr w:type="spellEnd"/>
      <w:r w:rsidR="00B14569" w:rsidRPr="00353CE6">
        <w:rPr>
          <w:rFonts w:ascii="Times New Roman" w:hAnsi="Times New Roman" w:cs="Times New Roman"/>
        </w:rPr>
        <w:t xml:space="preserve"> 13.11.2008 </w:t>
      </w:r>
      <w:proofErr w:type="spellStart"/>
      <w:r w:rsidR="00B14569" w:rsidRPr="00353CE6">
        <w:rPr>
          <w:rFonts w:ascii="Times New Roman" w:hAnsi="Times New Roman" w:cs="Times New Roman"/>
        </w:rPr>
        <w:t>privind</w:t>
      </w:r>
      <w:proofErr w:type="spellEnd"/>
      <w:r w:rsidR="00B14569" w:rsidRPr="00353CE6">
        <w:rPr>
          <w:rFonts w:ascii="Times New Roman" w:hAnsi="Times New Roman" w:cs="Times New Roman"/>
        </w:rPr>
        <w:t xml:space="preserve"> </w:t>
      </w:r>
      <w:proofErr w:type="spellStart"/>
      <w:r w:rsidR="00B14569" w:rsidRPr="00353CE6">
        <w:rPr>
          <w:rFonts w:ascii="Times New Roman" w:hAnsi="Times New Roman" w:cs="Times New Roman"/>
        </w:rPr>
        <w:t>tra</w:t>
      </w:r>
      <w:r w:rsidR="000845B3" w:rsidRPr="00353CE6">
        <w:rPr>
          <w:rFonts w:ascii="Times New Roman" w:hAnsi="Times New Roman" w:cs="Times New Roman"/>
        </w:rPr>
        <w:t>nsparenta</w:t>
      </w:r>
      <w:proofErr w:type="spellEnd"/>
      <w:r w:rsidR="000845B3" w:rsidRPr="00353CE6">
        <w:rPr>
          <w:rFonts w:ascii="Times New Roman" w:hAnsi="Times New Roman" w:cs="Times New Roman"/>
        </w:rPr>
        <w:t xml:space="preserve"> </w:t>
      </w:r>
      <w:proofErr w:type="spellStart"/>
      <w:r w:rsidR="000845B3" w:rsidRPr="00353CE6">
        <w:rPr>
          <w:rFonts w:ascii="Times New Roman" w:hAnsi="Times New Roman" w:cs="Times New Roman"/>
        </w:rPr>
        <w:t>procesului</w:t>
      </w:r>
      <w:proofErr w:type="spellEnd"/>
      <w:r w:rsidR="000845B3" w:rsidRPr="00353CE6">
        <w:rPr>
          <w:rFonts w:ascii="Times New Roman" w:hAnsi="Times New Roman" w:cs="Times New Roman"/>
        </w:rPr>
        <w:t xml:space="preserve"> </w:t>
      </w:r>
      <w:proofErr w:type="spellStart"/>
      <w:r w:rsidR="000845B3" w:rsidRPr="00353CE6">
        <w:rPr>
          <w:rFonts w:ascii="Times New Roman" w:hAnsi="Times New Roman" w:cs="Times New Roman"/>
        </w:rPr>
        <w:t>decizional</w:t>
      </w:r>
      <w:proofErr w:type="spellEnd"/>
      <w:r w:rsidR="000845B3" w:rsidRPr="00353CE6">
        <w:rPr>
          <w:rFonts w:ascii="Times New Roman" w:hAnsi="Times New Roman" w:cs="Times New Roman"/>
        </w:rPr>
        <w:t>;</w:t>
      </w:r>
      <w:proofErr w:type="gram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Hotărârea</w:t>
      </w:r>
      <w:proofErr w:type="spell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Guvernului</w:t>
      </w:r>
      <w:proofErr w:type="spellEnd"/>
      <w:r w:rsidR="00EA63B9" w:rsidRPr="00353CE6">
        <w:rPr>
          <w:rFonts w:ascii="Times New Roman" w:hAnsi="Times New Roman" w:cs="Times New Roman"/>
        </w:rPr>
        <w:t xml:space="preserve"> nr.134 </w:t>
      </w:r>
      <w:proofErr w:type="spellStart"/>
      <w:r w:rsidR="00EA63B9" w:rsidRPr="00353CE6">
        <w:rPr>
          <w:rFonts w:ascii="Times New Roman" w:hAnsi="Times New Roman" w:cs="Times New Roman"/>
        </w:rPr>
        <w:t>din</w:t>
      </w:r>
      <w:proofErr w:type="spellEnd"/>
      <w:r w:rsidR="00EA63B9" w:rsidRPr="00353CE6">
        <w:rPr>
          <w:rFonts w:ascii="Times New Roman" w:hAnsi="Times New Roman" w:cs="Times New Roman"/>
        </w:rPr>
        <w:t xml:space="preserve"> 12.02.2004 </w:t>
      </w:r>
      <w:proofErr w:type="spellStart"/>
      <w:r w:rsidR="00EA63B9" w:rsidRPr="00353CE6">
        <w:rPr>
          <w:rFonts w:ascii="Times New Roman" w:hAnsi="Times New Roman" w:cs="Times New Roman"/>
        </w:rPr>
        <w:t>cu</w:t>
      </w:r>
      <w:proofErr w:type="spell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privire</w:t>
      </w:r>
      <w:proofErr w:type="spell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la</w:t>
      </w:r>
      <w:proofErr w:type="spell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transmiterea</w:t>
      </w:r>
      <w:proofErr w:type="spell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unor</w:t>
      </w:r>
      <w:proofErr w:type="spellEnd"/>
      <w:r w:rsidR="00EA63B9" w:rsidRPr="00353CE6">
        <w:rPr>
          <w:rFonts w:ascii="Times New Roman" w:hAnsi="Times New Roman" w:cs="Times New Roman"/>
        </w:rPr>
        <w:t xml:space="preserve"> </w:t>
      </w:r>
      <w:proofErr w:type="spellStart"/>
      <w:r w:rsidR="00EA63B9" w:rsidRPr="00353CE6">
        <w:rPr>
          <w:rFonts w:ascii="Times New Roman" w:hAnsi="Times New Roman" w:cs="Times New Roman"/>
        </w:rPr>
        <w:t>imobile</w:t>
      </w:r>
      <w:proofErr w:type="spellEnd"/>
      <w:r w:rsidR="00EA63B9" w:rsidRPr="00353CE6">
        <w:rPr>
          <w:rFonts w:ascii="Times New Roman" w:hAnsi="Times New Roman" w:cs="Times New Roman"/>
        </w:rPr>
        <w:t xml:space="preserve">; </w:t>
      </w:r>
      <w:proofErr w:type="spellStart"/>
      <w:r w:rsidR="00F2013C" w:rsidRPr="00353CE6">
        <w:rPr>
          <w:rFonts w:ascii="Times New Roman" w:hAnsi="Times New Roman" w:cs="Times New Roman"/>
        </w:rPr>
        <w:t>în</w:t>
      </w:r>
      <w:proofErr w:type="spellEnd"/>
      <w:r w:rsidR="00F2013C"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scopul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asigurării</w:t>
      </w:r>
      <w:proofErr w:type="spellEnd"/>
      <w:r w:rsidRPr="00353CE6">
        <w:rPr>
          <w:rFonts w:ascii="Times New Roman" w:hAnsi="Times New Roman" w:cs="Times New Roman"/>
        </w:rPr>
        <w:t xml:space="preserve"> </w:t>
      </w:r>
      <w:proofErr w:type="spellStart"/>
      <w:r w:rsidRPr="00353CE6">
        <w:rPr>
          <w:rFonts w:ascii="Times New Roman" w:hAnsi="Times New Roman" w:cs="Times New Roman"/>
        </w:rPr>
        <w:t>bunei</w:t>
      </w:r>
      <w:proofErr w:type="spellEnd"/>
      <w:r w:rsidRPr="00353CE6">
        <w:rPr>
          <w:rFonts w:ascii="Times New Roman" w:hAnsi="Times New Roman" w:cs="Times New Roman"/>
          <w:sz w:val="24"/>
          <w:szCs w:val="24"/>
        </w:rPr>
        <w:t xml:space="preserve"> funcționări a Autorității executive a Consiliului municipal Orhei</w:t>
      </w:r>
      <w:r w:rsidR="005E765B" w:rsidRPr="00353CE6">
        <w:rPr>
          <w:rFonts w:ascii="Times New Roman" w:hAnsi="Times New Roman" w:cs="Times New Roman"/>
          <w:sz w:val="24"/>
          <w:szCs w:val="24"/>
        </w:rPr>
        <w:t xml:space="preserve"> și </w:t>
      </w:r>
      <w:r w:rsidR="00B14569" w:rsidRPr="00353CE6">
        <w:rPr>
          <w:rFonts w:ascii="Times New Roman" w:hAnsi="Times New Roman" w:cs="Times New Roman"/>
          <w:sz w:val="24"/>
          <w:szCs w:val="24"/>
        </w:rPr>
        <w:t>Nota informativă</w:t>
      </w:r>
      <w:r w:rsidR="005E765B" w:rsidRPr="00353CE6">
        <w:rPr>
          <w:rFonts w:ascii="Times New Roman" w:hAnsi="Times New Roman" w:cs="Times New Roman"/>
          <w:sz w:val="24"/>
          <w:szCs w:val="24"/>
        </w:rPr>
        <w:t xml:space="preserve"> prezentată</w:t>
      </w:r>
      <w:r w:rsidR="00B14569" w:rsidRPr="00353CE6">
        <w:rPr>
          <w:rFonts w:ascii="Times New Roman" w:hAnsi="Times New Roman" w:cs="Times New Roman"/>
          <w:sz w:val="24"/>
          <w:szCs w:val="24"/>
        </w:rPr>
        <w:t>,</w:t>
      </w:r>
    </w:p>
    <w:p w:rsidR="00B14569" w:rsidRPr="00353CE6" w:rsidRDefault="00B14569" w:rsidP="0013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E6">
        <w:rPr>
          <w:rFonts w:ascii="Times New Roman" w:hAnsi="Times New Roman" w:cs="Times New Roman"/>
          <w:b/>
          <w:sz w:val="24"/>
          <w:szCs w:val="24"/>
        </w:rPr>
        <w:t>CONSILIUL MUNICIPAL ORHEI DECIDE:</w:t>
      </w:r>
    </w:p>
    <w:p w:rsidR="00177E19" w:rsidRPr="00353CE6" w:rsidRDefault="00FB3706" w:rsidP="00D85F0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EF6A97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0845B3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exprimă acordul privind primirea în proprietate a încăperilor cu cod cadastral 6401403.322.01.002, suprafața 26,6 m.p., 6401403.322.01.001, suprafața de 452,5 m.p. și 6401403.322.02, suprafața 48,9 m.p., amplasate pe adresa mun. Orhei, str. V. </w:t>
      </w:r>
      <w:proofErr w:type="spellStart"/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>Mahu</w:t>
      </w:r>
      <w:proofErr w:type="spellEnd"/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160, </w:t>
      </w:r>
      <w:proofErr w:type="spellStart"/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>din</w:t>
      </w:r>
      <w:proofErr w:type="spellEnd"/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>proprietatea</w:t>
      </w:r>
      <w:proofErr w:type="spellEnd"/>
      <w:r w:rsidR="00EA63B9" w:rsidRPr="00353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Consiliului raional Orhei.</w:t>
      </w:r>
    </w:p>
    <w:p w:rsidR="00E10904" w:rsidRPr="00353CE6" w:rsidRDefault="00D85F09" w:rsidP="00D85F0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391" w:rsidRPr="00353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904" w:rsidRPr="00353CE6">
        <w:rPr>
          <w:rFonts w:ascii="Times New Roman" w:eastAsia="Times New Roman" w:hAnsi="Times New Roman" w:cs="Times New Roman"/>
          <w:sz w:val="24"/>
          <w:szCs w:val="24"/>
        </w:rPr>
        <w:t>Controlul asupra executării prezent</w:t>
      </w:r>
      <w:r w:rsidR="00A75C68" w:rsidRPr="00353CE6">
        <w:rPr>
          <w:rFonts w:ascii="Times New Roman" w:eastAsia="Times New Roman" w:hAnsi="Times New Roman" w:cs="Times New Roman"/>
          <w:sz w:val="24"/>
          <w:szCs w:val="24"/>
        </w:rPr>
        <w:t xml:space="preserve">ei decizii revine viceprimarilor </w:t>
      </w:r>
      <w:r w:rsidR="00E10904" w:rsidRPr="00353CE6">
        <w:rPr>
          <w:rFonts w:ascii="Times New Roman" w:eastAsia="Times New Roman" w:hAnsi="Times New Roman" w:cs="Times New Roman"/>
          <w:sz w:val="24"/>
          <w:szCs w:val="24"/>
        </w:rPr>
        <w:t>municipiului Orhei conform competențelor</w:t>
      </w:r>
      <w:r w:rsidR="00A75C68" w:rsidRPr="00353CE6">
        <w:rPr>
          <w:rFonts w:ascii="Times New Roman" w:eastAsia="Times New Roman" w:hAnsi="Times New Roman" w:cs="Times New Roman"/>
          <w:sz w:val="24"/>
          <w:szCs w:val="24"/>
        </w:rPr>
        <w:t xml:space="preserve"> stabilite</w:t>
      </w:r>
      <w:r w:rsidR="00E10904" w:rsidRPr="00353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E19" w:rsidRPr="00353CE6" w:rsidRDefault="00D85F09" w:rsidP="0040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E6">
        <w:rPr>
          <w:rFonts w:ascii="Times New Roman" w:hAnsi="Times New Roman" w:cs="Times New Roman"/>
          <w:sz w:val="24"/>
          <w:szCs w:val="24"/>
        </w:rPr>
        <w:t>3</w:t>
      </w:r>
      <w:r w:rsidR="00177E19" w:rsidRPr="00353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decizie</w:t>
      </w:r>
      <w:proofErr w:type="spellEnd"/>
      <w:r w:rsidR="00177E19" w:rsidRPr="00353CE6">
        <w:rPr>
          <w:rFonts w:ascii="Times New Roman" w:hAnsi="Times New Roman" w:cs="Times New Roman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intră</w:t>
      </w:r>
      <w:proofErr w:type="spellEnd"/>
      <w:r w:rsidR="00177E19" w:rsidRPr="00353CE6">
        <w:rPr>
          <w:rFonts w:ascii="Times New Roman" w:hAnsi="Times New Roman" w:cs="Times New Roman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în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includerii acestea în Registrul de stat al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locale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fi</w:t>
      </w:r>
      <w:proofErr w:type="spellEnd"/>
      <w:r w:rsidR="00177E19" w:rsidRPr="00353CE6">
        <w:rPr>
          <w:rFonts w:ascii="Times New Roman" w:hAnsi="Times New Roman" w:cs="Times New Roman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atacată</w:t>
      </w:r>
      <w:proofErr w:type="spellEnd"/>
      <w:r w:rsidR="00177E19" w:rsidRPr="00353CE6">
        <w:rPr>
          <w:rFonts w:ascii="Times New Roman" w:hAnsi="Times New Roman" w:cs="Times New Roman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la</w:t>
      </w:r>
      <w:proofErr w:type="spellEnd"/>
      <w:r w:rsidR="00177E19" w:rsidRPr="00353CE6">
        <w:rPr>
          <w:rFonts w:ascii="Times New Roman" w:hAnsi="Times New Roman" w:cs="Times New Roman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</w:rPr>
        <w:t>Judecătoria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9" w:rsidRPr="00353CE6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177E19" w:rsidRPr="00353CE6">
        <w:rPr>
          <w:rFonts w:ascii="Times New Roman" w:hAnsi="Times New Roman" w:cs="Times New Roman"/>
          <w:sz w:val="24"/>
          <w:szCs w:val="24"/>
        </w:rPr>
        <w:t>.</w:t>
      </w:r>
      <w:r w:rsidR="00315A86" w:rsidRPr="00353CE6">
        <w:rPr>
          <w:rFonts w:ascii="Times New Roman" w:hAnsi="Times New Roman" w:cs="Times New Roman"/>
          <w:sz w:val="24"/>
          <w:szCs w:val="24"/>
        </w:rPr>
        <w:t xml:space="preserve"> </w:t>
      </w:r>
      <w:r w:rsidR="00177E19" w:rsidRPr="00353CE6">
        <w:rPr>
          <w:rFonts w:ascii="Times New Roman" w:hAnsi="Times New Roman" w:cs="Times New Roman"/>
          <w:sz w:val="24"/>
          <w:szCs w:val="24"/>
        </w:rPr>
        <w:t>Orhei în termen de 30 zile din data comunicării în conformitate cu prevederile Codului Administrativ al RM nr.116 din 19.07.2018.</w:t>
      </w:r>
    </w:p>
    <w:p w:rsidR="003F4D05" w:rsidRPr="00353CE6" w:rsidRDefault="003F4D05" w:rsidP="00E10904">
      <w:pPr>
        <w:widowControl w:val="0"/>
        <w:tabs>
          <w:tab w:val="left" w:pos="1314"/>
        </w:tabs>
        <w:autoSpaceDE w:val="0"/>
        <w:autoSpaceDN w:val="0"/>
        <w:spacing w:after="0" w:line="230" w:lineRule="auto"/>
        <w:ind w:left="-14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644"/>
        <w:gridCol w:w="2410"/>
        <w:gridCol w:w="2799"/>
      </w:tblGrid>
      <w:tr w:rsidR="00315A86" w:rsidRPr="00353CE6" w:rsidTr="00D85F09">
        <w:tc>
          <w:tcPr>
            <w:tcW w:w="4644" w:type="dxa"/>
          </w:tcPr>
          <w:p w:rsidR="00315A86" w:rsidRPr="00353CE6" w:rsidRDefault="00D85F09" w:rsidP="00315A86">
            <w:pPr>
              <w:pStyle w:val="a4"/>
              <w:tabs>
                <w:tab w:val="left" w:pos="1134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Primarul</w:t>
            </w:r>
            <w:r w:rsidR="00315A86"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municipiului Orhei                                                      </w:t>
            </w:r>
          </w:p>
        </w:tc>
        <w:tc>
          <w:tcPr>
            <w:tcW w:w="2410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Pavel VEREJANU</w:t>
            </w:r>
          </w:p>
        </w:tc>
      </w:tr>
      <w:tr w:rsidR="00315A86" w:rsidRPr="00353CE6" w:rsidTr="00D85F09">
        <w:trPr>
          <w:trHeight w:val="231"/>
        </w:trPr>
        <w:tc>
          <w:tcPr>
            <w:tcW w:w="4644" w:type="dxa"/>
          </w:tcPr>
          <w:p w:rsidR="00315A86" w:rsidRPr="00353CE6" w:rsidRDefault="00D85F09" w:rsidP="00D85F09">
            <w:pPr>
              <w:pStyle w:val="a4"/>
              <w:tabs>
                <w:tab w:val="left" w:pos="1134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Viceprimarul </w:t>
            </w:r>
            <w:r w:rsidR="00315A86" w:rsidRPr="00353CE6">
              <w:rPr>
                <w:rFonts w:ascii="Times New Roman" w:hAnsi="Times New Roman" w:cs="Times New Roman"/>
                <w:sz w:val="24"/>
                <w:szCs w:val="24"/>
              </w:rPr>
              <w:t>municipiului  Orhei</w:t>
            </w:r>
          </w:p>
        </w:tc>
        <w:tc>
          <w:tcPr>
            <w:tcW w:w="2410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Anastasia ȚURCAN</w:t>
            </w:r>
          </w:p>
        </w:tc>
      </w:tr>
      <w:tr w:rsidR="00315A86" w:rsidRPr="00353CE6" w:rsidTr="00D85F09">
        <w:trPr>
          <w:trHeight w:val="336"/>
        </w:trPr>
        <w:tc>
          <w:tcPr>
            <w:tcW w:w="4644" w:type="dxa"/>
          </w:tcPr>
          <w:p w:rsidR="00315A86" w:rsidRPr="00353CE6" w:rsidRDefault="00D85F09" w:rsidP="00315A86">
            <w:pPr>
              <w:pStyle w:val="a4"/>
              <w:tabs>
                <w:tab w:val="left" w:pos="1134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Viceprimarul </w:t>
            </w:r>
            <w:r w:rsidR="00315A86" w:rsidRPr="00353CE6">
              <w:rPr>
                <w:rFonts w:ascii="Times New Roman" w:hAnsi="Times New Roman" w:cs="Times New Roman"/>
                <w:sz w:val="24"/>
                <w:szCs w:val="24"/>
              </w:rPr>
              <w:t>municipiului Orhei</w:t>
            </w:r>
          </w:p>
        </w:tc>
        <w:tc>
          <w:tcPr>
            <w:tcW w:w="2410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Cristina COJOCARI</w:t>
            </w:r>
          </w:p>
        </w:tc>
      </w:tr>
      <w:tr w:rsidR="00315A86" w:rsidRPr="00353CE6" w:rsidTr="00D85F09">
        <w:tc>
          <w:tcPr>
            <w:tcW w:w="4644" w:type="dxa"/>
          </w:tcPr>
          <w:p w:rsidR="00315A86" w:rsidRPr="00353CE6" w:rsidRDefault="00315A86" w:rsidP="00D85F09">
            <w:pPr>
              <w:pStyle w:val="a4"/>
              <w:tabs>
                <w:tab w:val="left" w:pos="1134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Viceprimar</w:t>
            </w:r>
            <w:r w:rsidR="00D85F09" w:rsidRPr="00353CE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municipiului  Orhei</w:t>
            </w:r>
          </w:p>
        </w:tc>
        <w:tc>
          <w:tcPr>
            <w:tcW w:w="2410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Valerian CRISTEA  </w:t>
            </w:r>
          </w:p>
        </w:tc>
      </w:tr>
      <w:tr w:rsidR="00315A86" w:rsidRPr="00353CE6" w:rsidTr="00D85F09">
        <w:tc>
          <w:tcPr>
            <w:tcW w:w="4644" w:type="dxa"/>
          </w:tcPr>
          <w:p w:rsidR="00315A86" w:rsidRPr="00353CE6" w:rsidRDefault="00315A86" w:rsidP="00315A8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Secretar al Consiliului municipal Orhei</w:t>
            </w:r>
          </w:p>
        </w:tc>
        <w:tc>
          <w:tcPr>
            <w:tcW w:w="2410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315A86" w:rsidRPr="00353CE6" w:rsidRDefault="00315A86" w:rsidP="00315A86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Ala BURACOVSCHI</w:t>
            </w:r>
          </w:p>
        </w:tc>
      </w:tr>
      <w:tr w:rsidR="00D85F09" w:rsidRPr="00353CE6" w:rsidTr="00D85F09">
        <w:tc>
          <w:tcPr>
            <w:tcW w:w="4644" w:type="dxa"/>
          </w:tcPr>
          <w:p w:rsidR="00D85F09" w:rsidRPr="00353CE6" w:rsidRDefault="00D85F09" w:rsidP="00D85F0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Specialist principal</w:t>
            </w:r>
          </w:p>
        </w:tc>
        <w:tc>
          <w:tcPr>
            <w:tcW w:w="2410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Grigore  MÎRA</w:t>
            </w:r>
          </w:p>
        </w:tc>
      </w:tr>
      <w:tr w:rsidR="00D85F09" w:rsidRPr="00353CE6" w:rsidTr="00D85F09">
        <w:tc>
          <w:tcPr>
            <w:tcW w:w="4644" w:type="dxa"/>
          </w:tcPr>
          <w:p w:rsidR="00D85F09" w:rsidRPr="00353CE6" w:rsidRDefault="00D85F09" w:rsidP="00D85F0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Specialist principal</w:t>
            </w:r>
          </w:p>
        </w:tc>
        <w:tc>
          <w:tcPr>
            <w:tcW w:w="2410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Alina TRUSOVSCAIA</w:t>
            </w:r>
          </w:p>
        </w:tc>
      </w:tr>
      <w:tr w:rsidR="00D85F09" w:rsidRPr="00353CE6" w:rsidTr="00D85F09">
        <w:tc>
          <w:tcPr>
            <w:tcW w:w="4644" w:type="dxa"/>
          </w:tcPr>
          <w:p w:rsidR="00D85F09" w:rsidRPr="00353CE6" w:rsidRDefault="00D85F09" w:rsidP="00D85F0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Arhitect-șef al municipiului Orhei</w:t>
            </w:r>
          </w:p>
        </w:tc>
        <w:tc>
          <w:tcPr>
            <w:tcW w:w="2410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Oleg MAEVSCHI</w:t>
            </w:r>
          </w:p>
        </w:tc>
      </w:tr>
      <w:tr w:rsidR="00D85F09" w:rsidRPr="00353CE6" w:rsidTr="00D85F09">
        <w:tc>
          <w:tcPr>
            <w:tcW w:w="4644" w:type="dxa"/>
          </w:tcPr>
          <w:p w:rsidR="00D85F09" w:rsidRPr="00353CE6" w:rsidRDefault="00D85F09" w:rsidP="00D85F0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Autor:  Contabil șef</w:t>
            </w:r>
          </w:p>
        </w:tc>
        <w:tc>
          <w:tcPr>
            <w:tcW w:w="2410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99" w:type="dxa"/>
          </w:tcPr>
          <w:p w:rsidR="00D85F09" w:rsidRPr="00353CE6" w:rsidRDefault="00D85F09" w:rsidP="00D85F09">
            <w:pPr>
              <w:pStyle w:val="a4"/>
              <w:tabs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Svetlana ZINICOVSCHI</w:t>
            </w:r>
          </w:p>
        </w:tc>
      </w:tr>
    </w:tbl>
    <w:p w:rsidR="00177E19" w:rsidRPr="00353CE6" w:rsidRDefault="00177E19" w:rsidP="00E10904">
      <w:pPr>
        <w:widowControl w:val="0"/>
        <w:tabs>
          <w:tab w:val="left" w:pos="1314"/>
        </w:tabs>
        <w:autoSpaceDE w:val="0"/>
        <w:autoSpaceDN w:val="0"/>
        <w:spacing w:after="0" w:line="230" w:lineRule="auto"/>
        <w:ind w:left="-14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D05" w:rsidRPr="00353CE6" w:rsidRDefault="003F4D05" w:rsidP="00E10904">
      <w:pPr>
        <w:widowControl w:val="0"/>
        <w:tabs>
          <w:tab w:val="left" w:pos="1314"/>
        </w:tabs>
        <w:autoSpaceDE w:val="0"/>
        <w:autoSpaceDN w:val="0"/>
        <w:spacing w:after="0" w:line="230" w:lineRule="auto"/>
        <w:ind w:left="-140" w:right="1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0C5E" w:rsidRPr="00353CE6" w:rsidRDefault="00030C5E" w:rsidP="00030C5E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NOTĂ INFORMATIVĂ</w:t>
      </w:r>
    </w:p>
    <w:p w:rsidR="00030C5E" w:rsidRPr="00353CE6" w:rsidRDefault="00030C5E" w:rsidP="00030C5E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Decizia consiliului Municipal</w:t>
      </w:r>
    </w:p>
    <w:p w:rsidR="00030C5E" w:rsidRPr="00353CE6" w:rsidRDefault="00030C5E" w:rsidP="00030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013" w:rsidRPr="00353CE6" w:rsidRDefault="00030C5E" w:rsidP="00030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Cu</w:t>
      </w:r>
      <w:proofErr w:type="spellEnd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privire</w:t>
      </w:r>
      <w:proofErr w:type="spellEnd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</w:t>
      </w:r>
      <w:proofErr w:type="spellEnd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exprimarea</w:t>
      </w:r>
      <w:proofErr w:type="spellEnd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acordului</w:t>
      </w:r>
      <w:proofErr w:type="spellEnd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privind</w:t>
      </w:r>
      <w:proofErr w:type="spellEnd"/>
    </w:p>
    <w:p w:rsidR="00030C5E" w:rsidRPr="00353CE6" w:rsidRDefault="007B2013" w:rsidP="00030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CE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primirea</w:t>
      </w:r>
      <w:proofErr w:type="spellEnd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în</w:t>
      </w:r>
      <w:proofErr w:type="spellEnd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proprietate</w:t>
      </w:r>
      <w:proofErr w:type="spellEnd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proofErr w:type="spellEnd"/>
      <w:r w:rsidR="00030C5E" w:rsidRPr="00353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încăperilor</w:t>
      </w:r>
    </w:p>
    <w:p w:rsidR="00030C5E" w:rsidRPr="00353CE6" w:rsidRDefault="00030C5E" w:rsidP="00030C5E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</w:t>
      </w:r>
      <w:r w:rsidRPr="00353CE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           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</w:t>
      </w:r>
      <w:r w:rsidRPr="00353CE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                              2021</w:t>
      </w:r>
    </w:p>
    <w:p w:rsidR="00030C5E" w:rsidRPr="00353CE6" w:rsidRDefault="00030C5E" w:rsidP="00030C5E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</w:p>
    <w:tbl>
      <w:tblPr>
        <w:tblW w:w="5216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9"/>
      </w:tblGrid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030C5E">
            <w:pPr>
              <w:numPr>
                <w:ilvl w:val="3"/>
                <w:numId w:val="9"/>
              </w:numPr>
              <w:tabs>
                <w:tab w:val="left" w:pos="284"/>
                <w:tab w:val="left" w:pos="1196"/>
                <w:tab w:val="num" w:pos="2093"/>
              </w:tabs>
              <w:spacing w:after="0" w:line="240" w:lineRule="auto"/>
              <w:ind w:right="305" w:hanging="2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Denumirea autorului şi, după caz, a participanţilor la elaborarea proiectului</w:t>
            </w:r>
          </w:p>
          <w:p w:rsidR="00030C5E" w:rsidRPr="00353CE6" w:rsidRDefault="00030C5E" w:rsidP="00030C5E">
            <w:pPr>
              <w:tabs>
                <w:tab w:val="left" w:pos="1185"/>
              </w:tabs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Autor: Contabil șef – Svetlana ZINICOVSCHI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030C5E">
            <w:pPr>
              <w:numPr>
                <w:ilvl w:val="3"/>
                <w:numId w:val="9"/>
              </w:numPr>
              <w:tabs>
                <w:tab w:val="num" w:pos="426"/>
                <w:tab w:val="left" w:pos="884"/>
                <w:tab w:val="left" w:pos="1196"/>
              </w:tabs>
              <w:spacing w:after="0" w:line="240" w:lineRule="auto"/>
              <w:ind w:right="305" w:hanging="2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Condiţiile ce au impus elaborarea proiectului de act normativ şi finalităţile urmărite</w:t>
            </w:r>
          </w:p>
          <w:p w:rsidR="00030C5E" w:rsidRPr="00353CE6" w:rsidRDefault="00030C5E" w:rsidP="00353CE6">
            <w:pPr>
              <w:pStyle w:val="a3"/>
              <w:rPr>
                <w:rFonts w:ascii="Times New Roman" w:hAnsi="Times New Roman" w:cs="Times New Roman"/>
                <w:lang w:val="ro-RO" w:eastAsia="ro-RO"/>
              </w:rPr>
            </w:pPr>
            <w:r w:rsidRPr="00353CE6">
              <w:rPr>
                <w:rFonts w:ascii="Times New Roman" w:hAnsi="Times New Roman" w:cs="Times New Roman"/>
                <w:lang w:val="ro-RO" w:eastAsia="ro-RO"/>
              </w:rPr>
              <w:t xml:space="preserve">Având în vedere prevederile Hotărârii Guvernului nr.134 din 12.02.2004 cu privire la transmiterea unor imobile, în baza căreia s-a transmis în proprietatea Consiliului municipal Orhei etajul trei, un birou de la etajul doi, scara (în total 517,9 </w:t>
            </w:r>
            <w:proofErr w:type="spellStart"/>
            <w:r w:rsidRPr="00353CE6">
              <w:rPr>
                <w:rFonts w:ascii="Times New Roman" w:hAnsi="Times New Roman" w:cs="Times New Roman"/>
                <w:lang w:val="ro-RO" w:eastAsia="ro-RO"/>
              </w:rPr>
              <w:t>m.p</w:t>
            </w:r>
            <w:proofErr w:type="spellEnd"/>
            <w:r w:rsidRPr="00353CE6">
              <w:rPr>
                <w:rFonts w:ascii="Times New Roman" w:hAnsi="Times New Roman" w:cs="Times New Roman"/>
                <w:lang w:val="ro-RO" w:eastAsia="ro-RO"/>
              </w:rPr>
              <w:t xml:space="preserve">) și două boxe din garajul aferent (în total 48,9 m.p.) ale imobilului amplasat pe str. V. </w:t>
            </w:r>
            <w:proofErr w:type="spellStart"/>
            <w:r w:rsidRPr="00353CE6">
              <w:rPr>
                <w:rFonts w:ascii="Times New Roman" w:hAnsi="Times New Roman" w:cs="Times New Roman"/>
                <w:lang w:val="ro-RO" w:eastAsia="ro-RO"/>
              </w:rPr>
              <w:t>Mahu</w:t>
            </w:r>
            <w:proofErr w:type="spellEnd"/>
            <w:r w:rsidRPr="00353CE6">
              <w:rPr>
                <w:rFonts w:ascii="Times New Roman" w:hAnsi="Times New Roman" w:cs="Times New Roman"/>
                <w:lang w:val="ro-RO" w:eastAsia="ro-RO"/>
              </w:rPr>
              <w:t xml:space="preserve"> 160 din or. Orhei, la fel </w:t>
            </w:r>
            <w:proofErr w:type="spellStart"/>
            <w:r w:rsidRPr="00353CE6">
              <w:rPr>
                <w:rFonts w:ascii="Times New Roman" w:hAnsi="Times New Roman" w:cs="Times New Roman"/>
                <w:lang w:val="ro-RO" w:eastAsia="ro-RO"/>
              </w:rPr>
              <w:t>tinând</w:t>
            </w:r>
            <w:proofErr w:type="spellEnd"/>
            <w:r w:rsidRPr="00353CE6">
              <w:rPr>
                <w:rFonts w:ascii="Times New Roman" w:hAnsi="Times New Roman" w:cs="Times New Roman"/>
                <w:lang w:val="ro-RO" w:eastAsia="ro-RO"/>
              </w:rPr>
              <w:t xml:space="preserve"> cont de faptul că pe adresa menționată se află sediul Primăriei municipiului Orhei, iar conform deciziilor Consiliului municipal Orhei, numărul de unități de personal în ultimii ani s-a majorat, în scopul asigurării cu birouri pentru desfășurarea activității specialiștilor încadrați se propune primirea în proprietate a încăperilor transmise Consiliului Raional Orhei în anul 2004.</w:t>
            </w:r>
          </w:p>
          <w:p w:rsidR="00030C5E" w:rsidRPr="00353CE6" w:rsidRDefault="00030C5E" w:rsidP="00030C5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momentul actual Autoritatea executivă a Consiliului municipal Orhei </w:t>
            </w:r>
            <w:proofErr w:type="spellStart"/>
            <w:r w:rsidRPr="00353CE6">
              <w:rPr>
                <w:rFonts w:ascii="Times New Roman" w:hAnsi="Times New Roman" w:cs="Times New Roman"/>
              </w:rPr>
              <w:t>utilizează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în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baza</w:t>
            </w:r>
            <w:proofErr w:type="spellEnd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unui contract de comodat aceste încăperi.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030C5E">
            <w:pPr>
              <w:numPr>
                <w:ilvl w:val="3"/>
                <w:numId w:val="9"/>
              </w:numPr>
              <w:tabs>
                <w:tab w:val="num" w:pos="392"/>
                <w:tab w:val="left" w:pos="884"/>
                <w:tab w:val="left" w:pos="1196"/>
              </w:tabs>
              <w:spacing w:after="0" w:line="240" w:lineRule="auto"/>
              <w:ind w:right="305" w:hanging="2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Principalele prevederi ale proiectului şi evidenţierea elementelor noi</w:t>
            </w:r>
          </w:p>
          <w:p w:rsidR="00030C5E" w:rsidRPr="00353CE6" w:rsidRDefault="003103AE" w:rsidP="00310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conformitate cu prevederile </w:t>
            </w: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art.8 alin.(</w:t>
            </w:r>
            <w:proofErr w:type="gram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4) al Legii nr.523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16.07.1999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propune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exprimării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acordului Consiliului municipal Orhei, </w:t>
            </w: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privind primirea în proprietate a încăperilor cu cod cadastral 6401403.322.01.002, suprafața 26,6 m.p., 6401403.322.01.001, suprafața de 452,5 m.p. și 6401403.322.02, suprafața 48,9 m.p., amplasate pe adresa mun.</w:t>
            </w:r>
            <w:proofErr w:type="gramEnd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Orhei, str. V. </w:t>
            </w:r>
            <w:proofErr w:type="spellStart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Mahu</w:t>
            </w:r>
            <w:proofErr w:type="spellEnd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160, </w:t>
            </w:r>
            <w:proofErr w:type="spellStart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din</w:t>
            </w:r>
            <w:proofErr w:type="spellEnd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proprietatea</w:t>
            </w:r>
            <w:proofErr w:type="spellEnd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Consiliului raional Orhei.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030C5E">
            <w:pPr>
              <w:numPr>
                <w:ilvl w:val="3"/>
                <w:numId w:val="9"/>
              </w:numPr>
              <w:tabs>
                <w:tab w:val="left" w:pos="392"/>
                <w:tab w:val="left" w:pos="1196"/>
                <w:tab w:val="num" w:pos="2518"/>
              </w:tabs>
              <w:spacing w:after="0" w:line="240" w:lineRule="auto"/>
              <w:ind w:right="305" w:hanging="29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Fundamentarea economico-financiară: </w:t>
            </w: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este cazul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6. Modul de încorporare a actului în cadrul normativ în vigoare </w:t>
            </w:r>
          </w:p>
          <w:p w:rsidR="00030C5E" w:rsidRPr="00353CE6" w:rsidRDefault="003103AE" w:rsidP="003103A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În temeiul art.10, art.118-126 ale Codului administrativ al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Republicii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nr.116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19.07.2018; art.14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.(2)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lit.b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); art.74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.(5) al Legii nr.436-XVI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28.12.2006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administrația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; art.2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lit.c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art.8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.(4)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nr.523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16.07.1999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administrativ-teritoriale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art.5,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lit.b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art.9,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alin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.(1),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alin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.(2</w:t>
            </w: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lit.b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ale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Legii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nr.121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din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04.05.2007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administrarea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deetatizarea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Pr="00353CE6">
              <w:rPr>
                <w:rFonts w:ascii="Times New Roman" w:hAnsi="Times New Roman" w:cs="Times New Roman"/>
              </w:rPr>
              <w:t>oprietăţii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>publice</w:t>
            </w:r>
            <w:proofErr w:type="spellEnd"/>
            <w:r w:rsidRPr="0035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art.8-13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art.15 a1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nr.239 din 13.11.2008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transparenta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decizional</w:t>
            </w:r>
            <w:proofErr w:type="spellEnd"/>
            <w:r w:rsidRPr="00353CE6">
              <w:rPr>
                <w:rFonts w:ascii="Times New Roman" w:hAnsi="Times New Roman" w:cs="Times New Roman"/>
              </w:rPr>
              <w:t>;</w:t>
            </w:r>
            <w:proofErr w:type="gram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Hotărârea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Guvernului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nr.134 </w:t>
            </w:r>
            <w:proofErr w:type="spellStart"/>
            <w:r w:rsidRPr="00353CE6">
              <w:rPr>
                <w:rFonts w:ascii="Times New Roman" w:hAnsi="Times New Roman" w:cs="Times New Roman"/>
              </w:rPr>
              <w:t>din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12.02.2004 </w:t>
            </w:r>
            <w:proofErr w:type="spellStart"/>
            <w:r w:rsidRPr="00353CE6">
              <w:rPr>
                <w:rFonts w:ascii="Times New Roman" w:hAnsi="Times New Roman" w:cs="Times New Roman"/>
              </w:rPr>
              <w:t>cu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privire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la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transmiterea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unor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imobile</w:t>
            </w:r>
            <w:proofErr w:type="spellEnd"/>
            <w:r w:rsidRPr="00353CE6">
              <w:rPr>
                <w:rFonts w:ascii="Times New Roman" w:hAnsi="Times New Roman" w:cs="Times New Roman"/>
              </w:rPr>
              <w:t>;</w:t>
            </w: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7. Avizarea şi consultarea publică a proiectului</w:t>
            </w:r>
          </w:p>
          <w:p w:rsidR="00030C5E" w:rsidRPr="00353CE6" w:rsidRDefault="00030C5E" w:rsidP="007B2013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Publicat proiectul pentru consultarea publică pe pagina WEB a Primăriei </w:t>
            </w:r>
            <w:r w:rsidR="003755AF"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data de 10.03.2021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8. Constatările expertizei anticorupție </w:t>
            </w: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este cazul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9. Constatările expertizei de compatibilitate</w:t>
            </w: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Nu este cazul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10. Constatările expertizei juridice </w:t>
            </w: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Proiectul a fost supus expertizei juridice pentru corespunderea normelor legislative, </w:t>
            </w:r>
            <w:proofErr w:type="spellStart"/>
            <w:r w:rsidRPr="00353CE6">
              <w:rPr>
                <w:rFonts w:ascii="Times New Roman" w:hAnsi="Times New Roman" w:cs="Times New Roman"/>
              </w:rPr>
              <w:t>de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către</w:t>
            </w:r>
            <w:proofErr w:type="spellEnd"/>
            <w:r w:rsidRPr="00353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E6">
              <w:rPr>
                <w:rFonts w:ascii="Times New Roman" w:hAnsi="Times New Roman" w:cs="Times New Roman"/>
              </w:rPr>
              <w:t>specialistul</w:t>
            </w:r>
            <w:proofErr w:type="spellEnd"/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principal în domeniul asistență juridică din cadrul primăriei municipiului Orhei și este avizat.</w:t>
            </w:r>
          </w:p>
        </w:tc>
      </w:tr>
      <w:tr w:rsidR="00030C5E" w:rsidRPr="00353CE6" w:rsidTr="007D0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E" w:rsidRPr="00353CE6" w:rsidRDefault="00030C5E" w:rsidP="007D0141">
            <w:pPr>
              <w:tabs>
                <w:tab w:val="left" w:pos="884"/>
                <w:tab w:val="left" w:pos="1196"/>
              </w:tabs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5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11. Constatările altor expertize </w:t>
            </w:r>
            <w:r w:rsidRPr="00353C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este cazul</w:t>
            </w:r>
          </w:p>
        </w:tc>
      </w:tr>
    </w:tbl>
    <w:p w:rsidR="00030C5E" w:rsidRPr="00353CE6" w:rsidRDefault="00030C5E" w:rsidP="00030C5E">
      <w:pPr>
        <w:tabs>
          <w:tab w:val="left" w:pos="1185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</w:t>
      </w:r>
    </w:p>
    <w:p w:rsidR="00030C5E" w:rsidRPr="00353CE6" w:rsidRDefault="00030C5E" w:rsidP="00030C5E">
      <w:pPr>
        <w:tabs>
          <w:tab w:val="left" w:pos="1185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Viceprimarul municipiul Orhei                                                      Anastasia ȚURCAN</w:t>
      </w:r>
    </w:p>
    <w:p w:rsidR="00030C5E" w:rsidRPr="00353CE6" w:rsidRDefault="00030C5E" w:rsidP="00030C5E">
      <w:pPr>
        <w:tabs>
          <w:tab w:val="left" w:pos="1185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30C5E" w:rsidRPr="00353CE6" w:rsidRDefault="003103AE" w:rsidP="003103AE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</w:t>
      </w:r>
      <w:bookmarkStart w:id="0" w:name="_GoBack"/>
      <w:bookmarkEnd w:id="0"/>
      <w:r w:rsidR="00030C5E"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</w:t>
      </w:r>
      <w:r w:rsidR="00030C5E"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Contabil șef</w:t>
      </w:r>
      <w:r w:rsidR="00030C5E"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30C5E"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30C5E"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  <w:r w:rsidR="00030C5E"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</w:t>
      </w:r>
      <w:r w:rsidRPr="00353C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Svetlana ZINICOVSCHI</w:t>
      </w:r>
    </w:p>
    <w:p w:rsidR="00030C5E" w:rsidRPr="00353CE6" w:rsidRDefault="00030C5E" w:rsidP="00E10904">
      <w:pPr>
        <w:widowControl w:val="0"/>
        <w:tabs>
          <w:tab w:val="left" w:pos="1314"/>
        </w:tabs>
        <w:autoSpaceDE w:val="0"/>
        <w:autoSpaceDN w:val="0"/>
        <w:spacing w:after="0" w:line="230" w:lineRule="auto"/>
        <w:ind w:left="-14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30C5E" w:rsidRPr="00353CE6" w:rsidSect="00D85F0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8D"/>
    <w:multiLevelType w:val="hybridMultilevel"/>
    <w:tmpl w:val="8188B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0C7"/>
    <w:multiLevelType w:val="hybridMultilevel"/>
    <w:tmpl w:val="A4A86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2C4"/>
    <w:multiLevelType w:val="hybridMultilevel"/>
    <w:tmpl w:val="3CCCB5E6"/>
    <w:lvl w:ilvl="0" w:tplc="2E224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D1D"/>
        <w:w w:val="89"/>
        <w:sz w:val="27"/>
        <w:szCs w:val="27"/>
        <w:lang w:val="ro-RO" w:eastAsia="ro-RO" w:bidi="ro-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082E"/>
    <w:multiLevelType w:val="hybridMultilevel"/>
    <w:tmpl w:val="C7C6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891"/>
    <w:multiLevelType w:val="hybridMultilevel"/>
    <w:tmpl w:val="3788E410"/>
    <w:lvl w:ilvl="0" w:tplc="2E224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D1D"/>
        <w:w w:val="89"/>
        <w:sz w:val="27"/>
        <w:szCs w:val="27"/>
        <w:lang w:val="ro-RO" w:eastAsia="ro-RO" w:bidi="ro-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226D"/>
    <w:multiLevelType w:val="hybridMultilevel"/>
    <w:tmpl w:val="D79AEB4A"/>
    <w:lvl w:ilvl="0" w:tplc="156400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D15918"/>
    <w:multiLevelType w:val="hybridMultilevel"/>
    <w:tmpl w:val="9E464C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7F3"/>
    <w:rsid w:val="00030C5E"/>
    <w:rsid w:val="00076921"/>
    <w:rsid w:val="000845B3"/>
    <w:rsid w:val="00096332"/>
    <w:rsid w:val="000B445A"/>
    <w:rsid w:val="000C291C"/>
    <w:rsid w:val="000C62EA"/>
    <w:rsid w:val="00111EE6"/>
    <w:rsid w:val="00117376"/>
    <w:rsid w:val="001320D6"/>
    <w:rsid w:val="00157C1A"/>
    <w:rsid w:val="00166028"/>
    <w:rsid w:val="00177E19"/>
    <w:rsid w:val="001D0BC7"/>
    <w:rsid w:val="001D1F96"/>
    <w:rsid w:val="00212171"/>
    <w:rsid w:val="002322C4"/>
    <w:rsid w:val="00233215"/>
    <w:rsid w:val="00263999"/>
    <w:rsid w:val="002A2931"/>
    <w:rsid w:val="003103AE"/>
    <w:rsid w:val="00315A86"/>
    <w:rsid w:val="00353CE6"/>
    <w:rsid w:val="00364ED1"/>
    <w:rsid w:val="003755AF"/>
    <w:rsid w:val="00376AD5"/>
    <w:rsid w:val="0037759D"/>
    <w:rsid w:val="003936E3"/>
    <w:rsid w:val="003E01E0"/>
    <w:rsid w:val="003E76A2"/>
    <w:rsid w:val="003F4D05"/>
    <w:rsid w:val="00407391"/>
    <w:rsid w:val="00413BB5"/>
    <w:rsid w:val="004536FD"/>
    <w:rsid w:val="004A68CB"/>
    <w:rsid w:val="004E5F46"/>
    <w:rsid w:val="00517395"/>
    <w:rsid w:val="00526DE2"/>
    <w:rsid w:val="005531C8"/>
    <w:rsid w:val="00585F52"/>
    <w:rsid w:val="005B2AD2"/>
    <w:rsid w:val="005E765B"/>
    <w:rsid w:val="00642322"/>
    <w:rsid w:val="00642EF9"/>
    <w:rsid w:val="00647A5E"/>
    <w:rsid w:val="00683ED8"/>
    <w:rsid w:val="00685F65"/>
    <w:rsid w:val="00695093"/>
    <w:rsid w:val="006A5292"/>
    <w:rsid w:val="006E7D5E"/>
    <w:rsid w:val="00717EF3"/>
    <w:rsid w:val="007B2013"/>
    <w:rsid w:val="007C2B48"/>
    <w:rsid w:val="00805816"/>
    <w:rsid w:val="00832731"/>
    <w:rsid w:val="0085314D"/>
    <w:rsid w:val="008960B4"/>
    <w:rsid w:val="008B18D1"/>
    <w:rsid w:val="008C0486"/>
    <w:rsid w:val="008D1AA8"/>
    <w:rsid w:val="008E05FC"/>
    <w:rsid w:val="009229D4"/>
    <w:rsid w:val="009454F7"/>
    <w:rsid w:val="00960160"/>
    <w:rsid w:val="00986DF6"/>
    <w:rsid w:val="00990F81"/>
    <w:rsid w:val="00A75C68"/>
    <w:rsid w:val="00AA37F3"/>
    <w:rsid w:val="00AB672B"/>
    <w:rsid w:val="00AC2ABD"/>
    <w:rsid w:val="00AD65FD"/>
    <w:rsid w:val="00B14569"/>
    <w:rsid w:val="00B524AB"/>
    <w:rsid w:val="00B701C6"/>
    <w:rsid w:val="00B75D1C"/>
    <w:rsid w:val="00BA6F80"/>
    <w:rsid w:val="00BC40A4"/>
    <w:rsid w:val="00BE6B80"/>
    <w:rsid w:val="00C04B90"/>
    <w:rsid w:val="00C65E1B"/>
    <w:rsid w:val="00C7224C"/>
    <w:rsid w:val="00CC77BE"/>
    <w:rsid w:val="00CC78D5"/>
    <w:rsid w:val="00CC7DC4"/>
    <w:rsid w:val="00CF71FE"/>
    <w:rsid w:val="00D001C2"/>
    <w:rsid w:val="00D01DD2"/>
    <w:rsid w:val="00D22E17"/>
    <w:rsid w:val="00D64BB2"/>
    <w:rsid w:val="00D85F09"/>
    <w:rsid w:val="00DB2971"/>
    <w:rsid w:val="00DC655A"/>
    <w:rsid w:val="00E0495A"/>
    <w:rsid w:val="00E10904"/>
    <w:rsid w:val="00E227A7"/>
    <w:rsid w:val="00E3175E"/>
    <w:rsid w:val="00E8081E"/>
    <w:rsid w:val="00EA1B12"/>
    <w:rsid w:val="00EA63B9"/>
    <w:rsid w:val="00EE42B7"/>
    <w:rsid w:val="00EF041E"/>
    <w:rsid w:val="00EF6A97"/>
    <w:rsid w:val="00F2013C"/>
    <w:rsid w:val="00F247F4"/>
    <w:rsid w:val="00F27B5B"/>
    <w:rsid w:val="00F35880"/>
    <w:rsid w:val="00F46243"/>
    <w:rsid w:val="00FB3706"/>
    <w:rsid w:val="00FB4F33"/>
    <w:rsid w:val="00FC1A71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3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2322"/>
    <w:pPr>
      <w:ind w:left="720"/>
      <w:contextualSpacing/>
    </w:pPr>
  </w:style>
  <w:style w:type="table" w:styleId="a5">
    <w:name w:val="Table Grid"/>
    <w:basedOn w:val="a1"/>
    <w:uiPriority w:val="59"/>
    <w:rsid w:val="003F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9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76AD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uiPriority w:val="99"/>
    <w:rsid w:val="00D001C2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SPecialiST</cp:lastModifiedBy>
  <cp:revision>16</cp:revision>
  <cp:lastPrinted>2021-04-01T13:39:00Z</cp:lastPrinted>
  <dcterms:created xsi:type="dcterms:W3CDTF">2021-03-24T09:29:00Z</dcterms:created>
  <dcterms:modified xsi:type="dcterms:W3CDTF">2021-04-01T13:41:00Z</dcterms:modified>
</cp:coreProperties>
</file>