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EA" w:rsidRPr="00962A35" w:rsidRDefault="00B449EA" w:rsidP="00B449EA">
      <w:r w:rsidRPr="00962A35">
        <w:t xml:space="preserve"> CONSILIUL  MUNICIPAL ORHEI                                                                    PROIECT</w:t>
      </w:r>
    </w:p>
    <w:p w:rsidR="00B449EA" w:rsidRPr="00962A35" w:rsidRDefault="00B449EA" w:rsidP="00B449EA">
      <w:r w:rsidRPr="00962A35">
        <w:t xml:space="preserve">                                                                              DECIZIE</w:t>
      </w:r>
    </w:p>
    <w:p w:rsidR="00B449EA" w:rsidRPr="00962A35" w:rsidRDefault="00B449EA" w:rsidP="00B449EA"/>
    <w:p w:rsidR="00B449EA" w:rsidRPr="00962A35" w:rsidRDefault="00B449EA" w:rsidP="00B449EA">
      <w:pPr>
        <w:rPr>
          <w:u w:val="single"/>
        </w:rPr>
      </w:pPr>
      <w:r w:rsidRPr="00962A35">
        <w:t xml:space="preserve">                                                                        Nr.</w:t>
      </w:r>
      <w:r w:rsidRPr="00962A35">
        <w:softHyphen/>
      </w:r>
      <w:r w:rsidRPr="00962A35">
        <w:softHyphen/>
      </w:r>
      <w:r w:rsidRPr="00962A35">
        <w:softHyphen/>
      </w:r>
      <w:r w:rsidRPr="00962A35">
        <w:softHyphen/>
      </w:r>
      <w:r w:rsidRPr="00962A35">
        <w:softHyphen/>
      </w:r>
      <w:r w:rsidRPr="00962A35">
        <w:softHyphen/>
      </w:r>
      <w:r w:rsidRPr="00962A35">
        <w:softHyphen/>
        <w:t xml:space="preserve">  </w:t>
      </w:r>
      <w:r w:rsidRPr="00962A35">
        <w:rPr>
          <w:u w:val="single"/>
        </w:rPr>
        <w:t xml:space="preserve">         </w:t>
      </w:r>
    </w:p>
    <w:p w:rsidR="00B449EA" w:rsidRPr="00962A35" w:rsidRDefault="00B449EA" w:rsidP="00B449EA">
      <w:r w:rsidRPr="00962A35">
        <w:t xml:space="preserve">                                                                        Din  </w:t>
      </w:r>
      <w:r w:rsidRPr="00962A35">
        <w:rPr>
          <w:u w:val="single"/>
        </w:rPr>
        <w:tab/>
      </w:r>
      <w:r w:rsidRPr="00962A35">
        <w:rPr>
          <w:u w:val="single"/>
        </w:rPr>
        <w:tab/>
      </w:r>
      <w:r w:rsidRPr="00962A35">
        <w:rPr>
          <w:u w:val="single"/>
        </w:rPr>
        <w:tab/>
      </w:r>
    </w:p>
    <w:p w:rsidR="00A72DD4" w:rsidRPr="00962A35" w:rsidRDefault="00A72DD4" w:rsidP="00A72DD4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A72DD4" w:rsidRPr="00962A35" w:rsidRDefault="00A72DD4" w:rsidP="00A72DD4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E7525F" w:rsidRPr="00962A35" w:rsidRDefault="00A72DD4" w:rsidP="002B6401">
      <w:r w:rsidRPr="00962A35">
        <w:t xml:space="preserve">Cu privire la </w:t>
      </w:r>
      <w:r w:rsidR="007C162D" w:rsidRPr="00962A35">
        <w:t xml:space="preserve">majorarea capitalului </w:t>
      </w:r>
    </w:p>
    <w:p w:rsidR="007C162D" w:rsidRPr="00962A35" w:rsidRDefault="002B6401" w:rsidP="002B6401">
      <w:pPr>
        <w:rPr>
          <w:lang w:val="en-US"/>
        </w:rPr>
      </w:pPr>
      <w:r w:rsidRPr="00962A35">
        <w:t>s</w:t>
      </w:r>
      <w:r w:rsidR="007C162D" w:rsidRPr="00962A35">
        <w:t xml:space="preserve">ocial al </w:t>
      </w:r>
      <w:r w:rsidR="007C162D" w:rsidRPr="00962A35">
        <w:rPr>
          <w:rFonts w:eastAsiaTheme="minorHAnsi"/>
          <w:lang w:val="en-US" w:eastAsia="en-US"/>
        </w:rPr>
        <w:t>Î.M. „</w:t>
      </w:r>
      <w:proofErr w:type="spellStart"/>
      <w:r w:rsidR="007C162D" w:rsidRPr="00962A35">
        <w:rPr>
          <w:rFonts w:eastAsiaTheme="minorHAnsi"/>
          <w:lang w:val="en-US" w:eastAsia="en-US"/>
        </w:rPr>
        <w:t>Orhei</w:t>
      </w:r>
      <w:proofErr w:type="spellEnd"/>
      <w:r w:rsidR="007C162D" w:rsidRPr="00962A35">
        <w:rPr>
          <w:rFonts w:eastAsiaTheme="minorHAnsi"/>
          <w:lang w:val="en-US" w:eastAsia="en-US"/>
        </w:rPr>
        <w:t xml:space="preserve"> Transport”</w:t>
      </w:r>
    </w:p>
    <w:p w:rsidR="002A145A" w:rsidRPr="00962A35" w:rsidRDefault="002A145A" w:rsidP="002B6401"/>
    <w:p w:rsidR="00A72DD4" w:rsidRPr="00962A35" w:rsidRDefault="00377D29" w:rsidP="00962A35">
      <w:pPr>
        <w:ind w:firstLine="708"/>
        <w:jc w:val="both"/>
      </w:pPr>
      <w:r w:rsidRPr="00962A35">
        <w:t xml:space="preserve">Având în vedere </w:t>
      </w:r>
      <w:r w:rsidR="00962A35" w:rsidRPr="00962A35">
        <w:t>necesitatea dezvoltării</w:t>
      </w:r>
      <w:r w:rsidRPr="00962A35">
        <w:t xml:space="preserve"> Întreprinderii Municipale ”Orhei Transport”</w:t>
      </w:r>
      <w:r w:rsidR="00962A35" w:rsidRPr="00962A35">
        <w:rPr>
          <w:lang w:val="en-US"/>
        </w:rPr>
        <w:t xml:space="preserve"> </w:t>
      </w:r>
      <w:proofErr w:type="spellStart"/>
      <w:r w:rsidR="00962A35" w:rsidRPr="00962A35">
        <w:rPr>
          <w:lang w:val="en-US"/>
        </w:rPr>
        <w:t>și</w:t>
      </w:r>
      <w:proofErr w:type="spellEnd"/>
      <w:r w:rsidR="00962A35" w:rsidRPr="00962A35">
        <w:rPr>
          <w:lang w:val="en-US"/>
        </w:rPr>
        <w:t xml:space="preserve"> </w:t>
      </w:r>
      <w:proofErr w:type="spellStart"/>
      <w:r w:rsidR="00962A35" w:rsidRPr="00962A35">
        <w:rPr>
          <w:lang w:val="en-US"/>
        </w:rPr>
        <w:t>infrastructurii</w:t>
      </w:r>
      <w:proofErr w:type="spellEnd"/>
      <w:r w:rsidR="00962A35" w:rsidRPr="00962A35">
        <w:rPr>
          <w:lang w:val="en-US"/>
        </w:rPr>
        <w:t xml:space="preserve"> </w:t>
      </w:r>
      <w:proofErr w:type="spellStart"/>
      <w:r w:rsidR="00962A35" w:rsidRPr="00962A35">
        <w:rPr>
          <w:lang w:val="en-US"/>
        </w:rPr>
        <w:t>rutiere</w:t>
      </w:r>
      <w:proofErr w:type="spellEnd"/>
      <w:r w:rsidRPr="00962A35">
        <w:t>, conform prevederilor art. 10, 118 – 126</w:t>
      </w:r>
      <w:r w:rsidR="00A67C23" w:rsidRPr="00962A35">
        <w:t xml:space="preserve">, 131 </w:t>
      </w:r>
      <w:r w:rsidRPr="00962A35">
        <w:t xml:space="preserve">din Codul Administrativ, art. </w:t>
      </w:r>
      <w:r w:rsidR="001017CB" w:rsidRPr="00962A35">
        <w:t xml:space="preserve">7, alin. </w:t>
      </w:r>
      <w:r w:rsidR="00962A35" w:rsidRPr="00962A35">
        <w:t>(</w:t>
      </w:r>
      <w:r w:rsidR="001017CB" w:rsidRPr="00962A35">
        <w:t>2</w:t>
      </w:r>
      <w:r w:rsidR="00962A35" w:rsidRPr="00962A35">
        <w:t>)</w:t>
      </w:r>
      <w:r w:rsidR="001017CB" w:rsidRPr="00962A35">
        <w:t xml:space="preserve">,  lit. </w:t>
      </w:r>
      <w:r w:rsidR="00A67C23" w:rsidRPr="00962A35">
        <w:t>b</w:t>
      </w:r>
      <w:r w:rsidR="001017CB" w:rsidRPr="00962A35">
        <w:t>)</w:t>
      </w:r>
      <w:r w:rsidRPr="00962A35">
        <w:t xml:space="preserve"> din Legea nr. 246 din 23.11.2017 cu privire la întreprinderea de stat și întreprinderea municipală, Legea Republicii Moldova nr. 436-XVI din 28.12.2006 privind administraţia publică locală,</w:t>
      </w:r>
      <w:r w:rsidR="009A5A20" w:rsidRPr="00962A35">
        <w:t xml:space="preserve"> </w:t>
      </w:r>
      <w:bookmarkStart w:id="0" w:name="_GoBack"/>
      <w:bookmarkEnd w:id="0"/>
    </w:p>
    <w:p w:rsidR="009E7209" w:rsidRDefault="009E7209" w:rsidP="00962A35">
      <w:pPr>
        <w:ind w:firstLine="708"/>
        <w:jc w:val="center"/>
      </w:pPr>
    </w:p>
    <w:p w:rsidR="00962A35" w:rsidRPr="00962A35" w:rsidRDefault="00962A35" w:rsidP="00962A35">
      <w:pPr>
        <w:ind w:firstLine="708"/>
        <w:jc w:val="center"/>
      </w:pPr>
      <w:r w:rsidRPr="00962A35">
        <w:t>CONSILIUL  MUNICIPAL ORHEI  DECIDE:</w:t>
      </w:r>
    </w:p>
    <w:p w:rsidR="00A72DD4" w:rsidRPr="00962A35" w:rsidRDefault="00A72DD4" w:rsidP="002B6401"/>
    <w:p w:rsidR="002B6401" w:rsidRPr="00962A35" w:rsidRDefault="002B6401" w:rsidP="00962A35">
      <w:pPr>
        <w:ind w:firstLine="708"/>
        <w:jc w:val="both"/>
        <w:rPr>
          <w:lang w:val="en-US"/>
        </w:rPr>
      </w:pPr>
      <w:proofErr w:type="gramStart"/>
      <w:r w:rsidRPr="00962A35">
        <w:rPr>
          <w:lang w:val="en-US"/>
        </w:rPr>
        <w:t>1.</w:t>
      </w:r>
      <w:r w:rsidR="00A72DD4" w:rsidRPr="00962A35">
        <w:rPr>
          <w:rFonts w:eastAsiaTheme="minorHAnsi"/>
          <w:lang w:val="en-US" w:eastAsia="en-US"/>
        </w:rPr>
        <w:t>Se</w:t>
      </w:r>
      <w:proofErr w:type="gramEnd"/>
      <w:r w:rsidR="00A72DD4" w:rsidRPr="00962A35">
        <w:rPr>
          <w:rFonts w:eastAsiaTheme="minorHAnsi"/>
          <w:lang w:val="en-US" w:eastAsia="en-US"/>
        </w:rPr>
        <w:t xml:space="preserve"> </w:t>
      </w:r>
      <w:proofErr w:type="spellStart"/>
      <w:r w:rsidRPr="00962A35">
        <w:rPr>
          <w:rFonts w:eastAsiaTheme="minorHAnsi"/>
          <w:lang w:val="en-US" w:eastAsia="en-US"/>
        </w:rPr>
        <w:t>aprobă</w:t>
      </w:r>
      <w:proofErr w:type="spellEnd"/>
      <w:r w:rsidRPr="00962A35">
        <w:rPr>
          <w:rFonts w:eastAsiaTheme="minorHAnsi"/>
          <w:lang w:val="en-US" w:eastAsia="en-US"/>
        </w:rPr>
        <w:t xml:space="preserve"> </w:t>
      </w:r>
      <w:proofErr w:type="spellStart"/>
      <w:r w:rsidRPr="00962A35">
        <w:rPr>
          <w:rFonts w:eastAsiaTheme="minorHAnsi"/>
          <w:lang w:val="en-US" w:eastAsia="en-US"/>
        </w:rPr>
        <w:t>majorarea</w:t>
      </w:r>
      <w:proofErr w:type="spellEnd"/>
      <w:r w:rsidR="002A145A" w:rsidRPr="00962A35">
        <w:rPr>
          <w:rFonts w:eastAsiaTheme="minorHAnsi"/>
          <w:lang w:val="en-US" w:eastAsia="en-US"/>
        </w:rPr>
        <w:t xml:space="preserve"> </w:t>
      </w:r>
      <w:r w:rsidRPr="00962A35">
        <w:t>capitalului social</w:t>
      </w:r>
      <w:r w:rsidRPr="00962A35">
        <w:rPr>
          <w:lang w:val="en-US"/>
        </w:rPr>
        <w:t xml:space="preserve"> al </w:t>
      </w:r>
      <w:proofErr w:type="spellStart"/>
      <w:r w:rsidRPr="00962A35">
        <w:rPr>
          <w:rFonts w:eastAsiaTheme="minorHAnsi"/>
          <w:lang w:val="en-US" w:eastAsia="en-US"/>
        </w:rPr>
        <w:t>Î</w:t>
      </w:r>
      <w:r w:rsidRPr="00962A35">
        <w:rPr>
          <w:lang w:val="en-US"/>
        </w:rPr>
        <w:t>ntreprinderii</w:t>
      </w:r>
      <w:proofErr w:type="spellEnd"/>
      <w:r w:rsidRPr="00962A35">
        <w:rPr>
          <w:lang w:val="en-US"/>
        </w:rPr>
        <w:t xml:space="preserve"> </w:t>
      </w:r>
      <w:proofErr w:type="spellStart"/>
      <w:r w:rsidRPr="00962A35">
        <w:rPr>
          <w:rFonts w:eastAsiaTheme="minorHAnsi"/>
          <w:lang w:val="en-US" w:eastAsia="en-US"/>
        </w:rPr>
        <w:t>M</w:t>
      </w:r>
      <w:r w:rsidRPr="00962A35">
        <w:rPr>
          <w:lang w:val="en-US"/>
        </w:rPr>
        <w:t>unicipale</w:t>
      </w:r>
      <w:proofErr w:type="spellEnd"/>
      <w:r w:rsidRPr="00962A35">
        <w:rPr>
          <w:rFonts w:eastAsiaTheme="minorHAnsi"/>
          <w:lang w:val="en-US" w:eastAsia="en-US"/>
        </w:rPr>
        <w:t xml:space="preserve"> „</w:t>
      </w:r>
      <w:proofErr w:type="spellStart"/>
      <w:r w:rsidRPr="00962A35">
        <w:rPr>
          <w:rFonts w:eastAsiaTheme="minorHAnsi"/>
          <w:lang w:val="en-US" w:eastAsia="en-US"/>
        </w:rPr>
        <w:t>Orhei</w:t>
      </w:r>
      <w:proofErr w:type="spellEnd"/>
      <w:r w:rsidRPr="00962A35">
        <w:rPr>
          <w:rFonts w:eastAsiaTheme="minorHAnsi"/>
          <w:lang w:val="en-US" w:eastAsia="en-US"/>
        </w:rPr>
        <w:t xml:space="preserve"> Transport”</w:t>
      </w:r>
      <w:r w:rsidRPr="00962A35">
        <w:rPr>
          <w:lang w:val="en-US"/>
        </w:rPr>
        <w:t xml:space="preserve"> cu </w:t>
      </w:r>
      <w:proofErr w:type="spellStart"/>
      <w:r w:rsidRPr="00962A35">
        <w:rPr>
          <w:lang w:val="en-US"/>
        </w:rPr>
        <w:t>suma</w:t>
      </w:r>
      <w:proofErr w:type="spellEnd"/>
      <w:r w:rsidRPr="00962A35">
        <w:rPr>
          <w:lang w:val="en-US"/>
        </w:rPr>
        <w:t xml:space="preserve"> de 5769,3 </w:t>
      </w:r>
      <w:proofErr w:type="spellStart"/>
      <w:r w:rsidRPr="00962A35">
        <w:rPr>
          <w:lang w:val="en-US"/>
        </w:rPr>
        <w:t>mii</w:t>
      </w:r>
      <w:proofErr w:type="spellEnd"/>
      <w:r w:rsidRPr="00962A35">
        <w:rPr>
          <w:lang w:val="en-US"/>
        </w:rPr>
        <w:t xml:space="preserve"> lei </w:t>
      </w:r>
      <w:proofErr w:type="spellStart"/>
      <w:r w:rsidRPr="00962A35">
        <w:rPr>
          <w:lang w:val="en-US"/>
        </w:rPr>
        <w:t>pentru</w:t>
      </w:r>
      <w:proofErr w:type="spellEnd"/>
      <w:r w:rsidRPr="00962A35">
        <w:rPr>
          <w:lang w:val="en-US"/>
        </w:rPr>
        <w:t xml:space="preserve"> </w:t>
      </w:r>
      <w:proofErr w:type="spellStart"/>
      <w:r w:rsidRPr="00962A35">
        <w:rPr>
          <w:lang w:val="en-US"/>
        </w:rPr>
        <w:t>dezvoltarea</w:t>
      </w:r>
      <w:proofErr w:type="spellEnd"/>
      <w:r w:rsidRPr="00962A35">
        <w:rPr>
          <w:lang w:val="en-US"/>
        </w:rPr>
        <w:t xml:space="preserve"> </w:t>
      </w:r>
      <w:r w:rsidRPr="00962A35">
        <w:rPr>
          <w:rFonts w:eastAsiaTheme="minorHAnsi"/>
          <w:lang w:val="en-US" w:eastAsia="en-US"/>
        </w:rPr>
        <w:t>Î.M. „</w:t>
      </w:r>
      <w:proofErr w:type="spellStart"/>
      <w:r w:rsidRPr="00962A35">
        <w:rPr>
          <w:rFonts w:eastAsiaTheme="minorHAnsi"/>
          <w:lang w:val="en-US" w:eastAsia="en-US"/>
        </w:rPr>
        <w:t>Orhei</w:t>
      </w:r>
      <w:proofErr w:type="spellEnd"/>
      <w:r w:rsidRPr="00962A35">
        <w:rPr>
          <w:rFonts w:eastAsiaTheme="minorHAnsi"/>
          <w:lang w:val="en-US" w:eastAsia="en-US"/>
        </w:rPr>
        <w:t xml:space="preserve"> Transport”</w:t>
      </w:r>
      <w:r w:rsidRPr="00962A35">
        <w:rPr>
          <w:lang w:val="en-US"/>
        </w:rPr>
        <w:t xml:space="preserve"> </w:t>
      </w:r>
      <w:proofErr w:type="spellStart"/>
      <w:r w:rsidRPr="00962A35">
        <w:rPr>
          <w:lang w:val="en-US"/>
        </w:rPr>
        <w:t>și</w:t>
      </w:r>
      <w:proofErr w:type="spellEnd"/>
      <w:r w:rsidRPr="00962A35">
        <w:rPr>
          <w:lang w:val="en-US"/>
        </w:rPr>
        <w:t xml:space="preserve"> </w:t>
      </w:r>
      <w:proofErr w:type="spellStart"/>
      <w:r w:rsidRPr="00962A35">
        <w:rPr>
          <w:lang w:val="en-US"/>
        </w:rPr>
        <w:t>infrastructurii</w:t>
      </w:r>
      <w:proofErr w:type="spellEnd"/>
      <w:r w:rsidRPr="00962A35">
        <w:rPr>
          <w:lang w:val="en-US"/>
        </w:rPr>
        <w:t xml:space="preserve"> </w:t>
      </w:r>
      <w:proofErr w:type="spellStart"/>
      <w:r w:rsidRPr="00962A35">
        <w:rPr>
          <w:lang w:val="en-US"/>
        </w:rPr>
        <w:t>rutiere</w:t>
      </w:r>
      <w:proofErr w:type="spellEnd"/>
      <w:r w:rsidRPr="00962A35">
        <w:rPr>
          <w:lang w:val="en-US"/>
        </w:rPr>
        <w:t>.</w:t>
      </w:r>
    </w:p>
    <w:p w:rsidR="002B6401" w:rsidRPr="00962A35" w:rsidRDefault="002B6401" w:rsidP="00962A35">
      <w:pPr>
        <w:jc w:val="both"/>
        <w:rPr>
          <w:lang w:val="en-US"/>
        </w:rPr>
      </w:pPr>
    </w:p>
    <w:p w:rsidR="00A72DD4" w:rsidRPr="00962A35" w:rsidRDefault="002B6401" w:rsidP="00962A35">
      <w:pPr>
        <w:ind w:firstLine="708"/>
        <w:jc w:val="both"/>
        <w:rPr>
          <w:rFonts w:eastAsiaTheme="minorHAnsi"/>
          <w:lang w:eastAsia="en-US"/>
        </w:rPr>
      </w:pPr>
      <w:r w:rsidRPr="00962A35">
        <w:rPr>
          <w:rFonts w:eastAsiaTheme="minorHAnsi"/>
          <w:lang w:eastAsia="en-US"/>
        </w:rPr>
        <w:t>2.</w:t>
      </w:r>
      <w:r w:rsidR="00E7525F" w:rsidRPr="00962A35">
        <w:rPr>
          <w:rFonts w:eastAsiaTheme="minorHAnsi"/>
          <w:lang w:eastAsia="en-US"/>
        </w:rPr>
        <w:t xml:space="preserve">Se împuternicește Administratorul </w:t>
      </w:r>
      <w:proofErr w:type="spellStart"/>
      <w:r w:rsidRPr="00962A35">
        <w:rPr>
          <w:rFonts w:eastAsiaTheme="minorHAnsi"/>
          <w:lang w:val="en-US" w:eastAsia="en-US"/>
        </w:rPr>
        <w:t>Î</w:t>
      </w:r>
      <w:r w:rsidRPr="00962A35">
        <w:rPr>
          <w:lang w:val="en-US"/>
        </w:rPr>
        <w:t>ntreprinderii</w:t>
      </w:r>
      <w:proofErr w:type="spellEnd"/>
      <w:r w:rsidRPr="00962A35">
        <w:rPr>
          <w:lang w:val="en-US"/>
        </w:rPr>
        <w:t xml:space="preserve"> </w:t>
      </w:r>
      <w:proofErr w:type="spellStart"/>
      <w:r w:rsidRPr="00962A35">
        <w:rPr>
          <w:rFonts w:eastAsiaTheme="minorHAnsi"/>
          <w:lang w:val="en-US" w:eastAsia="en-US"/>
        </w:rPr>
        <w:t>M</w:t>
      </w:r>
      <w:r w:rsidRPr="00962A35">
        <w:rPr>
          <w:lang w:val="en-US"/>
        </w:rPr>
        <w:t>unicipale</w:t>
      </w:r>
      <w:proofErr w:type="spellEnd"/>
      <w:r w:rsidRPr="00962A35">
        <w:rPr>
          <w:rFonts w:eastAsiaTheme="minorHAnsi"/>
          <w:lang w:val="en-US" w:eastAsia="en-US"/>
        </w:rPr>
        <w:t xml:space="preserve"> </w:t>
      </w:r>
      <w:r w:rsidR="00E7525F" w:rsidRPr="00962A35">
        <w:rPr>
          <w:rFonts w:eastAsiaTheme="minorHAnsi"/>
          <w:lang w:eastAsia="en-US"/>
        </w:rPr>
        <w:t>„Orhei Transport” să înregistreze la Agenția Servicii Publice modificările operate în Statut conform prezentei decizii, în termenele prevăzute de legislației.</w:t>
      </w:r>
    </w:p>
    <w:p w:rsidR="00962A35" w:rsidRPr="00962A35" w:rsidRDefault="00962A35" w:rsidP="00962A35">
      <w:pPr>
        <w:jc w:val="both"/>
        <w:rPr>
          <w:lang w:val="en-US"/>
        </w:rPr>
      </w:pPr>
    </w:p>
    <w:p w:rsidR="00F155EC" w:rsidRPr="00962A35" w:rsidRDefault="00962A35" w:rsidP="00962A35">
      <w:pPr>
        <w:ind w:firstLine="708"/>
        <w:jc w:val="both"/>
        <w:rPr>
          <w:lang w:val="en-US"/>
        </w:rPr>
      </w:pPr>
      <w:proofErr w:type="gramStart"/>
      <w:r w:rsidRPr="00962A35">
        <w:rPr>
          <w:lang w:val="en-US"/>
        </w:rPr>
        <w:t>3.</w:t>
      </w:r>
      <w:r w:rsidR="00F155EC" w:rsidRPr="00962A35">
        <w:rPr>
          <w:lang w:val="en-US"/>
        </w:rPr>
        <w:t>Autoritatea</w:t>
      </w:r>
      <w:proofErr w:type="gram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executivă</w:t>
      </w:r>
      <w:proofErr w:type="spellEnd"/>
      <w:r w:rsidR="00F155EC" w:rsidRPr="00962A35">
        <w:rPr>
          <w:lang w:val="en-US"/>
        </w:rPr>
        <w:t xml:space="preserve"> a </w:t>
      </w:r>
      <w:proofErr w:type="spellStart"/>
      <w:r w:rsidR="00F155EC" w:rsidRPr="00962A35">
        <w:rPr>
          <w:lang w:val="en-US"/>
        </w:rPr>
        <w:t>Consiliului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municipiului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Orhei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va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asigura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suplinirea</w:t>
      </w:r>
      <w:proofErr w:type="spellEnd"/>
      <w:r w:rsidR="00F155EC" w:rsidRPr="00962A35">
        <w:rPr>
          <w:lang w:val="en-US"/>
        </w:rPr>
        <w:t xml:space="preserve"> </w:t>
      </w:r>
      <w:r w:rsidR="00F155EC" w:rsidRPr="00962A35">
        <w:t xml:space="preserve">capitalului social prin efectuarea transferului sumei majorate la contul </w:t>
      </w:r>
      <w:proofErr w:type="spellStart"/>
      <w:r w:rsidR="00F155EC" w:rsidRPr="00962A35">
        <w:rPr>
          <w:rFonts w:eastAsiaTheme="minorHAnsi"/>
          <w:lang w:val="en-US" w:eastAsia="en-US"/>
        </w:rPr>
        <w:t>Î</w:t>
      </w:r>
      <w:r w:rsidR="00F155EC" w:rsidRPr="00962A35">
        <w:rPr>
          <w:lang w:val="en-US"/>
        </w:rPr>
        <w:t>ntreprinderii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rFonts w:eastAsiaTheme="minorHAnsi"/>
          <w:lang w:val="en-US" w:eastAsia="en-US"/>
        </w:rPr>
        <w:t>M</w:t>
      </w:r>
      <w:r w:rsidR="00F155EC" w:rsidRPr="00962A35">
        <w:rPr>
          <w:lang w:val="en-US"/>
        </w:rPr>
        <w:t>unicipale</w:t>
      </w:r>
      <w:proofErr w:type="spellEnd"/>
      <w:r w:rsidR="00F155EC" w:rsidRPr="00962A35">
        <w:rPr>
          <w:rFonts w:eastAsiaTheme="minorHAnsi"/>
          <w:lang w:val="en-US" w:eastAsia="en-US"/>
        </w:rPr>
        <w:t xml:space="preserve"> „</w:t>
      </w:r>
      <w:proofErr w:type="spellStart"/>
      <w:r w:rsidR="00F155EC" w:rsidRPr="00962A35">
        <w:rPr>
          <w:rFonts w:eastAsiaTheme="minorHAnsi"/>
          <w:lang w:val="en-US" w:eastAsia="en-US"/>
        </w:rPr>
        <w:t>Orhei</w:t>
      </w:r>
      <w:proofErr w:type="spellEnd"/>
      <w:r w:rsidR="00F155EC" w:rsidRPr="00962A35">
        <w:rPr>
          <w:rFonts w:eastAsiaTheme="minorHAnsi"/>
          <w:lang w:val="en-US" w:eastAsia="en-US"/>
        </w:rPr>
        <w:t xml:space="preserve"> Transport”</w:t>
      </w:r>
    </w:p>
    <w:p w:rsidR="00F155EC" w:rsidRPr="00962A35" w:rsidRDefault="00F155EC" w:rsidP="00962A35">
      <w:pPr>
        <w:jc w:val="both"/>
        <w:rPr>
          <w:lang w:val="en-US"/>
        </w:rPr>
      </w:pPr>
    </w:p>
    <w:p w:rsidR="008F687C" w:rsidRDefault="008F687C" w:rsidP="00962A35">
      <w:pPr>
        <w:ind w:firstLine="708"/>
        <w:jc w:val="both"/>
      </w:pPr>
      <w:proofErr w:type="gramStart"/>
      <w:r>
        <w:rPr>
          <w:lang w:val="en-US"/>
        </w:rPr>
        <w:t>4.Cheltuielile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necesare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 w:rsidRPr="00962A35">
        <w:rPr>
          <w:lang w:val="en-US"/>
        </w:rPr>
        <w:t>suplinirea</w:t>
      </w:r>
      <w:proofErr w:type="spellEnd"/>
      <w:r w:rsidRPr="00962A35">
        <w:rPr>
          <w:lang w:val="en-US"/>
        </w:rPr>
        <w:t xml:space="preserve"> </w:t>
      </w:r>
      <w:r w:rsidRPr="00962A35">
        <w:t>capitalului social</w:t>
      </w:r>
      <w:r>
        <w:t xml:space="preserve"> majorat vor fi suportate din bugetul local.</w:t>
      </w:r>
    </w:p>
    <w:p w:rsidR="008F687C" w:rsidRDefault="008F687C" w:rsidP="00962A35">
      <w:pPr>
        <w:ind w:firstLine="708"/>
        <w:jc w:val="both"/>
        <w:rPr>
          <w:lang w:val="en-US"/>
        </w:rPr>
      </w:pPr>
    </w:p>
    <w:p w:rsidR="00F155EC" w:rsidRPr="00962A35" w:rsidRDefault="008F687C" w:rsidP="00962A35">
      <w:pPr>
        <w:ind w:firstLine="708"/>
        <w:jc w:val="both"/>
      </w:pPr>
      <w:r>
        <w:rPr>
          <w:lang w:val="en-US"/>
        </w:rPr>
        <w:t>5</w:t>
      </w:r>
      <w:r w:rsidR="00962A35" w:rsidRPr="00962A35">
        <w:rPr>
          <w:lang w:val="en-US"/>
        </w:rPr>
        <w:t>.</w:t>
      </w:r>
      <w:r w:rsidR="00F155EC" w:rsidRPr="00962A35">
        <w:rPr>
          <w:lang w:val="en-US"/>
        </w:rPr>
        <w:t xml:space="preserve">Prezenta </w:t>
      </w:r>
      <w:proofErr w:type="spellStart"/>
      <w:r w:rsidR="00F155EC" w:rsidRPr="00962A35">
        <w:rPr>
          <w:lang w:val="en-US"/>
        </w:rPr>
        <w:t>decizie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intră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în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vigoare</w:t>
      </w:r>
      <w:proofErr w:type="spellEnd"/>
      <w:r w:rsidR="00F155EC" w:rsidRPr="00962A35">
        <w:rPr>
          <w:lang w:val="en-US"/>
        </w:rPr>
        <w:t xml:space="preserve"> la data </w:t>
      </w:r>
      <w:proofErr w:type="spellStart"/>
      <w:r w:rsidR="00F155EC" w:rsidRPr="00962A35">
        <w:rPr>
          <w:lang w:val="en-US"/>
        </w:rPr>
        <w:t>includerii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acesteia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în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Registrul</w:t>
      </w:r>
      <w:proofErr w:type="spellEnd"/>
      <w:r w:rsidR="00F155EC" w:rsidRPr="00962A35">
        <w:rPr>
          <w:lang w:val="en-US"/>
        </w:rPr>
        <w:t xml:space="preserve"> de stat al </w:t>
      </w:r>
      <w:proofErr w:type="spellStart"/>
      <w:r w:rsidR="00F155EC" w:rsidRPr="00962A35">
        <w:rPr>
          <w:lang w:val="en-US"/>
        </w:rPr>
        <w:t>actelor</w:t>
      </w:r>
      <w:proofErr w:type="spellEnd"/>
      <w:r w:rsidR="00F155EC" w:rsidRPr="00962A35">
        <w:rPr>
          <w:lang w:val="en-US"/>
        </w:rPr>
        <w:t xml:space="preserve"> locale </w:t>
      </w:r>
      <w:proofErr w:type="spellStart"/>
      <w:r w:rsidR="00F155EC" w:rsidRPr="00962A35">
        <w:rPr>
          <w:lang w:val="en-US"/>
        </w:rPr>
        <w:t>și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poate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fi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atăcată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în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Judecătoria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Orhei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în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termen</w:t>
      </w:r>
      <w:proofErr w:type="spellEnd"/>
      <w:r w:rsidR="00F155EC" w:rsidRPr="00962A35">
        <w:rPr>
          <w:lang w:val="en-US"/>
        </w:rPr>
        <w:t xml:space="preserve"> de 30 </w:t>
      </w:r>
      <w:proofErr w:type="spellStart"/>
      <w:r w:rsidR="00F155EC" w:rsidRPr="00962A35">
        <w:rPr>
          <w:lang w:val="en-US"/>
        </w:rPr>
        <w:t>zile</w:t>
      </w:r>
      <w:proofErr w:type="spellEnd"/>
      <w:r w:rsidR="00F155EC" w:rsidRPr="00962A35">
        <w:rPr>
          <w:lang w:val="en-US"/>
        </w:rPr>
        <w:t xml:space="preserve"> de la data </w:t>
      </w:r>
      <w:proofErr w:type="spellStart"/>
      <w:r w:rsidR="00F155EC" w:rsidRPr="00962A35">
        <w:rPr>
          <w:lang w:val="en-US"/>
        </w:rPr>
        <w:t>comunicării</w:t>
      </w:r>
      <w:proofErr w:type="spellEnd"/>
      <w:r w:rsidR="00F155EC" w:rsidRPr="00962A35">
        <w:rPr>
          <w:lang w:val="en-US"/>
        </w:rPr>
        <w:t>.</w:t>
      </w:r>
    </w:p>
    <w:p w:rsidR="00962A35" w:rsidRPr="00962A35" w:rsidRDefault="00962A35" w:rsidP="00962A35">
      <w:pPr>
        <w:jc w:val="both"/>
      </w:pPr>
    </w:p>
    <w:p w:rsidR="00F155EC" w:rsidRPr="00962A35" w:rsidRDefault="008F687C" w:rsidP="00962A35">
      <w:pPr>
        <w:ind w:firstLine="708"/>
        <w:jc w:val="both"/>
        <w:rPr>
          <w:lang w:val="en-US"/>
        </w:rPr>
      </w:pPr>
      <w:proofErr w:type="gramStart"/>
      <w:r>
        <w:rPr>
          <w:lang w:val="en-US"/>
        </w:rPr>
        <w:t>6</w:t>
      </w:r>
      <w:r w:rsidR="00962A35" w:rsidRPr="00962A35">
        <w:rPr>
          <w:lang w:val="en-US"/>
        </w:rPr>
        <w:t>.</w:t>
      </w:r>
      <w:r w:rsidR="00F155EC" w:rsidRPr="00962A35">
        <w:rPr>
          <w:lang w:val="en-US"/>
        </w:rPr>
        <w:t>Controlul</w:t>
      </w:r>
      <w:proofErr w:type="gram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asupra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executării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prezentei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decizii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revine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viceprimarului</w:t>
      </w:r>
      <w:proofErr w:type="spellEnd"/>
      <w:r w:rsidR="00F155EC" w:rsidRPr="00962A35">
        <w:rPr>
          <w:lang w:val="en-US"/>
        </w:rPr>
        <w:t xml:space="preserve"> </w:t>
      </w:r>
      <w:r w:rsidR="00F155EC" w:rsidRPr="00962A35">
        <w:t xml:space="preserve">municipiului Orhei </w:t>
      </w:r>
      <w:proofErr w:type="spellStart"/>
      <w:r w:rsidR="00F155EC" w:rsidRPr="00962A35">
        <w:rPr>
          <w:lang w:val="en-US"/>
        </w:rPr>
        <w:t>pentru</w:t>
      </w:r>
      <w:proofErr w:type="spellEnd"/>
      <w:r w:rsidR="00F155EC" w:rsidRPr="00962A35">
        <w:rPr>
          <w:lang w:val="en-US"/>
        </w:rPr>
        <w:t xml:space="preserve">  </w:t>
      </w:r>
      <w:proofErr w:type="spellStart"/>
      <w:r w:rsidR="00F155EC" w:rsidRPr="00962A35">
        <w:rPr>
          <w:lang w:val="en-US"/>
        </w:rPr>
        <w:t>problemele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economie</w:t>
      </w:r>
      <w:proofErr w:type="spellEnd"/>
      <w:r w:rsidR="00F155EC" w:rsidRPr="00962A35">
        <w:rPr>
          <w:lang w:val="en-US"/>
        </w:rPr>
        <w:t xml:space="preserve">, </w:t>
      </w:r>
      <w:proofErr w:type="spellStart"/>
      <w:r w:rsidR="00F155EC" w:rsidRPr="00962A35">
        <w:rPr>
          <w:lang w:val="en-US"/>
        </w:rPr>
        <w:t>buget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şi</w:t>
      </w:r>
      <w:proofErr w:type="spellEnd"/>
      <w:r w:rsidR="00F155EC" w:rsidRPr="00962A35">
        <w:rPr>
          <w:lang w:val="en-US"/>
        </w:rPr>
        <w:t xml:space="preserve"> </w:t>
      </w:r>
      <w:proofErr w:type="spellStart"/>
      <w:r w:rsidR="00F155EC" w:rsidRPr="00962A35">
        <w:rPr>
          <w:lang w:val="en-US"/>
        </w:rPr>
        <w:t>finanţe</w:t>
      </w:r>
      <w:proofErr w:type="spellEnd"/>
      <w:r w:rsidR="00F155EC" w:rsidRPr="00962A35">
        <w:rPr>
          <w:lang w:val="en-US"/>
        </w:rPr>
        <w:t>.</w:t>
      </w:r>
    </w:p>
    <w:p w:rsidR="00A72DD4" w:rsidRPr="00962A35" w:rsidRDefault="00A72DD4" w:rsidP="00962A35">
      <w:pPr>
        <w:jc w:val="both"/>
        <w:rPr>
          <w:lang w:val="en-US"/>
        </w:rPr>
      </w:pPr>
    </w:p>
    <w:p w:rsidR="00F155EC" w:rsidRPr="00962A35" w:rsidRDefault="00F155EC" w:rsidP="00962A35">
      <w:pPr>
        <w:spacing w:line="360" w:lineRule="auto"/>
        <w:jc w:val="both"/>
        <w:rPr>
          <w:lang w:val="en-US"/>
        </w:rPr>
      </w:pPr>
      <w:proofErr w:type="spellStart"/>
      <w:r w:rsidRPr="00962A35">
        <w:rPr>
          <w:lang w:val="en-US"/>
        </w:rPr>
        <w:t>Primar</w:t>
      </w:r>
      <w:proofErr w:type="spellEnd"/>
      <w:r w:rsidRPr="00962A35">
        <w:rPr>
          <w:lang w:val="en-US"/>
        </w:rPr>
        <w:t xml:space="preserve"> </w:t>
      </w:r>
      <w:proofErr w:type="spellStart"/>
      <w:r w:rsidRPr="00962A35">
        <w:rPr>
          <w:lang w:val="en-US"/>
        </w:rPr>
        <w:t>municipiul</w:t>
      </w:r>
      <w:proofErr w:type="spellEnd"/>
      <w:r w:rsidRPr="00962A35">
        <w:rPr>
          <w:lang w:val="en-US"/>
        </w:rPr>
        <w:t xml:space="preserve"> </w:t>
      </w:r>
      <w:proofErr w:type="spellStart"/>
      <w:r w:rsidRPr="00962A35">
        <w:rPr>
          <w:lang w:val="en-US"/>
        </w:rPr>
        <w:t>Orhei</w:t>
      </w:r>
      <w:proofErr w:type="spellEnd"/>
      <w:r w:rsidRPr="00962A35">
        <w:rPr>
          <w:lang w:val="en-US"/>
        </w:rPr>
        <w:t xml:space="preserve">                                                                      </w:t>
      </w:r>
      <w:proofErr w:type="spellStart"/>
      <w:r w:rsidRPr="00962A35">
        <w:rPr>
          <w:lang w:val="en-US"/>
        </w:rPr>
        <w:t>Pavel</w:t>
      </w:r>
      <w:proofErr w:type="spellEnd"/>
      <w:r w:rsidRPr="00962A35">
        <w:rPr>
          <w:lang w:val="en-US"/>
        </w:rPr>
        <w:t xml:space="preserve"> VEREJANU</w:t>
      </w:r>
    </w:p>
    <w:p w:rsidR="00F155EC" w:rsidRPr="00962A35" w:rsidRDefault="00F155EC" w:rsidP="00962A35">
      <w:pPr>
        <w:spacing w:line="360" w:lineRule="auto"/>
        <w:jc w:val="both"/>
        <w:rPr>
          <w:lang w:val="en-US"/>
        </w:rPr>
      </w:pPr>
      <w:proofErr w:type="spellStart"/>
      <w:proofErr w:type="gramStart"/>
      <w:r w:rsidRPr="00962A35">
        <w:rPr>
          <w:lang w:val="en-US"/>
        </w:rPr>
        <w:t>Viceprimar</w:t>
      </w:r>
      <w:proofErr w:type="spellEnd"/>
      <w:r w:rsidRPr="00962A35">
        <w:rPr>
          <w:lang w:val="en-US"/>
        </w:rPr>
        <w:t xml:space="preserve">  </w:t>
      </w:r>
      <w:proofErr w:type="spellStart"/>
      <w:r w:rsidRPr="00962A35">
        <w:rPr>
          <w:lang w:val="en-US"/>
        </w:rPr>
        <w:t>municipiul</w:t>
      </w:r>
      <w:proofErr w:type="spellEnd"/>
      <w:proofErr w:type="gramEnd"/>
      <w:r w:rsidRPr="00962A35">
        <w:rPr>
          <w:lang w:val="en-US"/>
        </w:rPr>
        <w:t xml:space="preserve"> </w:t>
      </w:r>
      <w:proofErr w:type="spellStart"/>
      <w:r w:rsidRPr="00962A35">
        <w:rPr>
          <w:lang w:val="en-US"/>
        </w:rPr>
        <w:t>Orhei</w:t>
      </w:r>
      <w:proofErr w:type="spellEnd"/>
      <w:r w:rsidRPr="00962A35">
        <w:rPr>
          <w:lang w:val="en-US"/>
        </w:rPr>
        <w:t xml:space="preserve">                                                              Anastasia ŢURCAN</w:t>
      </w:r>
    </w:p>
    <w:p w:rsidR="00F155EC" w:rsidRPr="00962A35" w:rsidRDefault="00F155EC" w:rsidP="00962A35">
      <w:pPr>
        <w:spacing w:line="360" w:lineRule="auto"/>
        <w:jc w:val="both"/>
        <w:rPr>
          <w:lang w:val="en-US"/>
        </w:rPr>
      </w:pPr>
      <w:proofErr w:type="spellStart"/>
      <w:proofErr w:type="gramStart"/>
      <w:r w:rsidRPr="00962A35">
        <w:rPr>
          <w:lang w:val="en-US"/>
        </w:rPr>
        <w:t>Viceprimar</w:t>
      </w:r>
      <w:proofErr w:type="spellEnd"/>
      <w:r w:rsidRPr="00962A35">
        <w:rPr>
          <w:lang w:val="en-US"/>
        </w:rPr>
        <w:t xml:space="preserve">  </w:t>
      </w:r>
      <w:proofErr w:type="spellStart"/>
      <w:r w:rsidRPr="00962A35">
        <w:rPr>
          <w:lang w:val="en-US"/>
        </w:rPr>
        <w:t>municipiul</w:t>
      </w:r>
      <w:proofErr w:type="spellEnd"/>
      <w:proofErr w:type="gramEnd"/>
      <w:r w:rsidRPr="00962A35">
        <w:rPr>
          <w:lang w:val="en-US"/>
        </w:rPr>
        <w:t xml:space="preserve"> </w:t>
      </w:r>
      <w:proofErr w:type="spellStart"/>
      <w:r w:rsidRPr="00962A35">
        <w:rPr>
          <w:lang w:val="en-US"/>
        </w:rPr>
        <w:t>Orhei</w:t>
      </w:r>
      <w:proofErr w:type="spellEnd"/>
      <w:r w:rsidRPr="00962A35">
        <w:rPr>
          <w:lang w:val="en-US"/>
        </w:rPr>
        <w:t xml:space="preserve">                                                              Cristina COJOCARI</w:t>
      </w:r>
    </w:p>
    <w:p w:rsidR="00F155EC" w:rsidRPr="00962A35" w:rsidRDefault="00F155EC" w:rsidP="00962A35">
      <w:pPr>
        <w:spacing w:line="360" w:lineRule="auto"/>
        <w:jc w:val="both"/>
        <w:rPr>
          <w:lang w:val="en-US"/>
        </w:rPr>
      </w:pPr>
      <w:proofErr w:type="spellStart"/>
      <w:proofErr w:type="gramStart"/>
      <w:r w:rsidRPr="00962A35">
        <w:rPr>
          <w:lang w:val="en-US"/>
        </w:rPr>
        <w:t>Viceprimar</w:t>
      </w:r>
      <w:proofErr w:type="spellEnd"/>
      <w:r w:rsidRPr="00962A35">
        <w:rPr>
          <w:lang w:val="en-US"/>
        </w:rPr>
        <w:t xml:space="preserve">  </w:t>
      </w:r>
      <w:proofErr w:type="spellStart"/>
      <w:r w:rsidRPr="00962A35">
        <w:rPr>
          <w:lang w:val="en-US"/>
        </w:rPr>
        <w:t>municipiul</w:t>
      </w:r>
      <w:proofErr w:type="spellEnd"/>
      <w:proofErr w:type="gramEnd"/>
      <w:r w:rsidRPr="00962A35">
        <w:rPr>
          <w:lang w:val="en-US"/>
        </w:rPr>
        <w:t xml:space="preserve"> </w:t>
      </w:r>
      <w:proofErr w:type="spellStart"/>
      <w:r w:rsidRPr="00962A35">
        <w:rPr>
          <w:lang w:val="en-US"/>
        </w:rPr>
        <w:t>Orhei</w:t>
      </w:r>
      <w:proofErr w:type="spellEnd"/>
      <w:r w:rsidRPr="00962A35">
        <w:rPr>
          <w:lang w:val="en-US"/>
        </w:rPr>
        <w:t xml:space="preserve">                                                              Valerian CRISTEA</w:t>
      </w:r>
    </w:p>
    <w:p w:rsidR="00F155EC" w:rsidRPr="00962A35" w:rsidRDefault="00F155EC" w:rsidP="00962A35">
      <w:pPr>
        <w:spacing w:line="360" w:lineRule="auto"/>
        <w:jc w:val="both"/>
        <w:rPr>
          <w:lang w:val="en-US"/>
        </w:rPr>
      </w:pPr>
      <w:proofErr w:type="spellStart"/>
      <w:r w:rsidRPr="00962A35">
        <w:rPr>
          <w:lang w:val="en-US"/>
        </w:rPr>
        <w:t>Contabil</w:t>
      </w:r>
      <w:proofErr w:type="spellEnd"/>
      <w:r w:rsidRPr="00962A35">
        <w:rPr>
          <w:lang w:val="en-US"/>
        </w:rPr>
        <w:t xml:space="preserve"> – </w:t>
      </w:r>
      <w:proofErr w:type="spellStart"/>
      <w:r w:rsidRPr="00962A35">
        <w:rPr>
          <w:lang w:val="en-US"/>
        </w:rPr>
        <w:t>şef</w:t>
      </w:r>
      <w:proofErr w:type="spellEnd"/>
      <w:r w:rsidRPr="00962A35">
        <w:rPr>
          <w:lang w:val="en-US"/>
        </w:rPr>
        <w:t xml:space="preserve">                                                                                     </w:t>
      </w:r>
    </w:p>
    <w:p w:rsidR="00F155EC" w:rsidRPr="00962A35" w:rsidRDefault="00F155EC" w:rsidP="00962A35">
      <w:pPr>
        <w:spacing w:line="360" w:lineRule="auto"/>
        <w:jc w:val="both"/>
        <w:rPr>
          <w:lang w:val="en-US"/>
        </w:rPr>
      </w:pPr>
      <w:r w:rsidRPr="00962A35">
        <w:rPr>
          <w:lang w:val="en-US"/>
        </w:rPr>
        <w:t xml:space="preserve">Specialist (Jurist)                                                                                   </w:t>
      </w:r>
      <w:proofErr w:type="spellStart"/>
      <w:r w:rsidRPr="00962A35">
        <w:rPr>
          <w:lang w:val="en-US"/>
        </w:rPr>
        <w:t>Mihail</w:t>
      </w:r>
      <w:proofErr w:type="spellEnd"/>
      <w:r w:rsidRPr="00962A35">
        <w:rPr>
          <w:lang w:val="en-US"/>
        </w:rPr>
        <w:t xml:space="preserve"> BĂTRÎNCEA </w:t>
      </w:r>
    </w:p>
    <w:p w:rsidR="00F155EC" w:rsidRPr="00962A35" w:rsidRDefault="00F155EC" w:rsidP="00962A35">
      <w:pPr>
        <w:spacing w:line="360" w:lineRule="auto"/>
        <w:jc w:val="both"/>
        <w:rPr>
          <w:lang w:val="en-US"/>
        </w:rPr>
      </w:pPr>
      <w:proofErr w:type="spellStart"/>
      <w:r w:rsidRPr="00962A35">
        <w:rPr>
          <w:lang w:val="en-US"/>
        </w:rPr>
        <w:t>Secretar</w:t>
      </w:r>
      <w:proofErr w:type="spellEnd"/>
      <w:r w:rsidRPr="00962A35">
        <w:rPr>
          <w:lang w:val="en-US"/>
        </w:rPr>
        <w:t xml:space="preserve">   al </w:t>
      </w:r>
      <w:proofErr w:type="spellStart"/>
      <w:r w:rsidRPr="00962A35">
        <w:rPr>
          <w:lang w:val="en-US"/>
        </w:rPr>
        <w:t>Consiliului</w:t>
      </w:r>
      <w:proofErr w:type="spellEnd"/>
      <w:r w:rsidRPr="00962A35">
        <w:rPr>
          <w:lang w:val="en-US"/>
        </w:rPr>
        <w:t xml:space="preserve"> Municipal                                                       Ala BURACOVSCHI</w:t>
      </w:r>
    </w:p>
    <w:p w:rsidR="00F155EC" w:rsidRPr="00962A35" w:rsidRDefault="00F155EC" w:rsidP="00962A35">
      <w:pPr>
        <w:jc w:val="both"/>
      </w:pPr>
      <w:r w:rsidRPr="00962A35">
        <w:t xml:space="preserve">Autor:                                                                                                      </w:t>
      </w:r>
    </w:p>
    <w:p w:rsidR="00F155EC" w:rsidRPr="00962A35" w:rsidRDefault="00F155EC" w:rsidP="00962A35">
      <w:pPr>
        <w:jc w:val="both"/>
        <w:rPr>
          <w:lang w:val="en-US"/>
        </w:rPr>
      </w:pPr>
      <w:r w:rsidRPr="00962A35">
        <w:rPr>
          <w:lang w:val="en-US"/>
        </w:rPr>
        <w:t>Specialist principal                                                                                    Olga ZGUREANU</w:t>
      </w:r>
    </w:p>
    <w:p w:rsidR="00A67C23" w:rsidRPr="00962A35" w:rsidRDefault="00F155EC" w:rsidP="00962A35">
      <w:pPr>
        <w:jc w:val="both"/>
      </w:pPr>
      <w:r w:rsidRPr="00962A35">
        <w:rPr>
          <w:lang w:val="en-US"/>
        </w:rPr>
        <w:t xml:space="preserve"> </w:t>
      </w:r>
      <w:proofErr w:type="spellStart"/>
      <w:proofErr w:type="gramStart"/>
      <w:r w:rsidRPr="00962A35">
        <w:rPr>
          <w:lang w:val="en-US"/>
        </w:rPr>
        <w:t>pentru</w:t>
      </w:r>
      <w:proofErr w:type="spellEnd"/>
      <w:proofErr w:type="gramEnd"/>
      <w:r w:rsidRPr="00962A35">
        <w:rPr>
          <w:lang w:val="en-US"/>
        </w:rPr>
        <w:t xml:space="preserve"> </w:t>
      </w:r>
      <w:proofErr w:type="spellStart"/>
      <w:r w:rsidRPr="00962A35">
        <w:rPr>
          <w:lang w:val="en-US"/>
        </w:rPr>
        <w:t>planificare</w:t>
      </w:r>
      <w:proofErr w:type="spellEnd"/>
      <w:r w:rsidRPr="00962A35">
        <w:rPr>
          <w:lang w:val="en-US"/>
        </w:rPr>
        <w:t xml:space="preserve">                                                                                 </w:t>
      </w:r>
    </w:p>
    <w:p w:rsidR="00A67C23" w:rsidRPr="00962A35" w:rsidRDefault="00A67C23" w:rsidP="00962A35">
      <w:pPr>
        <w:jc w:val="both"/>
      </w:pPr>
    </w:p>
    <w:p w:rsidR="00A67C23" w:rsidRDefault="00A67C23" w:rsidP="002B6401"/>
    <w:p w:rsidR="0004689D" w:rsidRDefault="0004689D" w:rsidP="002B6401"/>
    <w:p w:rsidR="0004689D" w:rsidRDefault="0004689D" w:rsidP="002B6401"/>
    <w:p w:rsidR="0004689D" w:rsidRPr="007B5DF1" w:rsidRDefault="0004689D" w:rsidP="0004689D">
      <w:pPr>
        <w:jc w:val="center"/>
        <w:rPr>
          <w:lang w:val="en-US"/>
        </w:rPr>
      </w:pPr>
      <w:r w:rsidRPr="007B5DF1">
        <w:rPr>
          <w:lang w:val="en-US"/>
        </w:rPr>
        <w:t>NOTĂ INFORMATIVĂ</w:t>
      </w:r>
    </w:p>
    <w:p w:rsidR="0004689D" w:rsidRPr="007B5DF1" w:rsidRDefault="0004689D" w:rsidP="0004689D">
      <w:pPr>
        <w:jc w:val="center"/>
        <w:rPr>
          <w:lang w:val="en-US"/>
        </w:rPr>
      </w:pPr>
      <w:proofErr w:type="gramStart"/>
      <w:r w:rsidRPr="007B5DF1">
        <w:rPr>
          <w:lang w:val="en-US"/>
        </w:rPr>
        <w:t>la</w:t>
      </w:r>
      <w:proofErr w:type="gramEnd"/>
      <w:r w:rsidRPr="007B5DF1">
        <w:rPr>
          <w:lang w:val="en-US"/>
        </w:rPr>
        <w:t xml:space="preserve"> </w:t>
      </w:r>
      <w:proofErr w:type="spellStart"/>
      <w:r w:rsidRPr="007B5DF1">
        <w:rPr>
          <w:lang w:val="en-US"/>
        </w:rPr>
        <w:t>Decizia</w:t>
      </w:r>
      <w:proofErr w:type="spellEnd"/>
      <w:r w:rsidRPr="007B5DF1">
        <w:rPr>
          <w:lang w:val="en-US"/>
        </w:rPr>
        <w:t xml:space="preserve"> </w:t>
      </w:r>
      <w:proofErr w:type="spellStart"/>
      <w:r w:rsidRPr="007B5DF1">
        <w:rPr>
          <w:lang w:val="en-US"/>
        </w:rPr>
        <w:t>consiliului</w:t>
      </w:r>
      <w:proofErr w:type="spellEnd"/>
      <w:r w:rsidRPr="007B5DF1">
        <w:rPr>
          <w:lang w:val="en-US"/>
        </w:rPr>
        <w:t xml:space="preserve"> Municipal</w:t>
      </w:r>
    </w:p>
    <w:p w:rsidR="0004689D" w:rsidRPr="00962A35" w:rsidRDefault="0004689D" w:rsidP="0004689D">
      <w:pPr>
        <w:jc w:val="center"/>
        <w:rPr>
          <w:lang w:val="en-US"/>
        </w:rPr>
      </w:pPr>
      <w:r>
        <w:t xml:space="preserve">Cu  privire </w:t>
      </w:r>
      <w:r w:rsidRPr="00962A35">
        <w:t xml:space="preserve">la majorarea capitalului social al </w:t>
      </w:r>
      <w:r w:rsidRPr="00962A35">
        <w:rPr>
          <w:rFonts w:eastAsiaTheme="minorHAnsi"/>
          <w:lang w:val="en-US" w:eastAsia="en-US"/>
        </w:rPr>
        <w:t>Î.M. „</w:t>
      </w:r>
      <w:proofErr w:type="spellStart"/>
      <w:r w:rsidRPr="00962A35">
        <w:rPr>
          <w:rFonts w:eastAsiaTheme="minorHAnsi"/>
          <w:lang w:val="en-US" w:eastAsia="en-US"/>
        </w:rPr>
        <w:t>Orhei</w:t>
      </w:r>
      <w:proofErr w:type="spellEnd"/>
      <w:r w:rsidRPr="00962A35">
        <w:rPr>
          <w:rFonts w:eastAsiaTheme="minorHAnsi"/>
          <w:lang w:val="en-US" w:eastAsia="en-US"/>
        </w:rPr>
        <w:t xml:space="preserve"> Transport”</w:t>
      </w:r>
    </w:p>
    <w:p w:rsidR="0004689D" w:rsidRPr="007B5DF1" w:rsidRDefault="0004689D" w:rsidP="0004689D">
      <w:pPr>
        <w:jc w:val="center"/>
        <w:rPr>
          <w:u w:val="single"/>
          <w:lang w:val="en-US"/>
        </w:rPr>
      </w:pPr>
      <w:proofErr w:type="gramStart"/>
      <w:r w:rsidRPr="007B5DF1">
        <w:rPr>
          <w:lang w:val="en-US"/>
        </w:rPr>
        <w:t>nr</w:t>
      </w:r>
      <w:proofErr w:type="gramEnd"/>
      <w:r w:rsidRPr="007B5DF1">
        <w:rPr>
          <w:lang w:val="en-US"/>
        </w:rPr>
        <w:t>.</w:t>
      </w:r>
      <w:r w:rsidRPr="007B5DF1">
        <w:rPr>
          <w:u w:val="single"/>
          <w:lang w:val="en-US"/>
        </w:rPr>
        <w:t xml:space="preserve">             </w:t>
      </w:r>
      <w:r w:rsidRPr="007B5DF1">
        <w:rPr>
          <w:lang w:val="en-US"/>
        </w:rPr>
        <w:t xml:space="preserve"> </w:t>
      </w:r>
      <w:proofErr w:type="gramStart"/>
      <w:r w:rsidRPr="007B5DF1">
        <w:rPr>
          <w:lang w:val="en-US"/>
        </w:rPr>
        <w:t>din</w:t>
      </w:r>
      <w:proofErr w:type="gramEnd"/>
      <w:r w:rsidRPr="007B5DF1">
        <w:rPr>
          <w:lang w:val="en-US"/>
        </w:rPr>
        <w:t xml:space="preserve"> </w:t>
      </w:r>
      <w:r w:rsidRPr="007B5DF1">
        <w:rPr>
          <w:u w:val="single"/>
          <w:lang w:val="en-US"/>
        </w:rPr>
        <w:t xml:space="preserve">                                                 20</w:t>
      </w:r>
      <w:r>
        <w:rPr>
          <w:u w:val="single"/>
          <w:lang w:val="en-US"/>
        </w:rPr>
        <w:t>20</w:t>
      </w:r>
    </w:p>
    <w:tbl>
      <w:tblPr>
        <w:tblW w:w="51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93"/>
      </w:tblGrid>
      <w:tr w:rsidR="0004689D" w:rsidRPr="00CC0888" w:rsidTr="00776790">
        <w:trPr>
          <w:trHeight w:val="582"/>
        </w:trPr>
        <w:tc>
          <w:tcPr>
            <w:tcW w:w="5000" w:type="pct"/>
          </w:tcPr>
          <w:p w:rsidR="0004689D" w:rsidRPr="00455318" w:rsidRDefault="0004689D" w:rsidP="0004689D">
            <w:pPr>
              <w:numPr>
                <w:ilvl w:val="3"/>
                <w:numId w:val="10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lang w:val="ro-MO"/>
              </w:rPr>
            </w:pPr>
            <w:r w:rsidRPr="00455318">
              <w:rPr>
                <w:b/>
                <w:lang w:val="ro-MO"/>
              </w:rPr>
              <w:t xml:space="preserve"> Denumirea autorului şi, după caz, a participanţilor la elaborarea proiectului</w:t>
            </w:r>
          </w:p>
          <w:p w:rsidR="0004689D" w:rsidRPr="00455318" w:rsidRDefault="0004689D" w:rsidP="0004689D">
            <w:pPr>
              <w:jc w:val="both"/>
            </w:pPr>
            <w:r w:rsidRPr="00455318">
              <w:rPr>
                <w:lang w:val="en-US"/>
              </w:rPr>
              <w:t>Specialist</w:t>
            </w:r>
            <w:r>
              <w:rPr>
                <w:lang w:val="en-US"/>
              </w:rPr>
              <w:t xml:space="preserve"> principal </w:t>
            </w:r>
            <w:proofErr w:type="spellStart"/>
            <w:r w:rsidRPr="00455318">
              <w:rPr>
                <w:lang w:val="en-US"/>
              </w:rPr>
              <w:t>planificare</w:t>
            </w:r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cheltuielilor</w:t>
            </w:r>
            <w:proofErr w:type="spellEnd"/>
            <w:r w:rsidRPr="00455318">
              <w:rPr>
                <w:lang w:val="en-US"/>
              </w:rPr>
              <w:t xml:space="preserve"> Olga ZGUREANU, </w:t>
            </w:r>
          </w:p>
        </w:tc>
      </w:tr>
      <w:tr w:rsidR="0004689D" w:rsidRPr="00E61737" w:rsidTr="00776790">
        <w:tc>
          <w:tcPr>
            <w:tcW w:w="5000" w:type="pct"/>
          </w:tcPr>
          <w:p w:rsidR="0004689D" w:rsidRPr="00455318" w:rsidRDefault="0004689D" w:rsidP="0004689D">
            <w:pPr>
              <w:numPr>
                <w:ilvl w:val="3"/>
                <w:numId w:val="10"/>
              </w:numPr>
              <w:tabs>
                <w:tab w:val="clear" w:pos="2880"/>
                <w:tab w:val="num" w:pos="426"/>
                <w:tab w:val="left" w:pos="884"/>
                <w:tab w:val="left" w:pos="1196"/>
              </w:tabs>
              <w:ind w:hanging="2880"/>
              <w:jc w:val="both"/>
              <w:rPr>
                <w:b/>
                <w:lang w:val="ro-MO"/>
              </w:rPr>
            </w:pPr>
            <w:r w:rsidRPr="00455318">
              <w:rPr>
                <w:b/>
                <w:lang w:val="ro-MO"/>
              </w:rPr>
              <w:t>Condiţiile ce au impus elaborarea proiectului de act normativ şi finalităţile urmărite</w:t>
            </w:r>
          </w:p>
          <w:p w:rsidR="0004689D" w:rsidRPr="0004689D" w:rsidRDefault="0004689D" w:rsidP="0004689D">
            <w:pPr>
              <w:rPr>
                <w:lang w:val="en-US"/>
              </w:rPr>
            </w:pPr>
            <w:r w:rsidRPr="004B54C7">
              <w:rPr>
                <w:lang w:val="ro-MO"/>
              </w:rPr>
              <w:t xml:space="preserve">Scopul  proiectului este </w:t>
            </w:r>
            <w:r w:rsidRPr="00962A35">
              <w:t xml:space="preserve">majorarea capitalului social al </w:t>
            </w:r>
            <w:r w:rsidRPr="00962A35">
              <w:rPr>
                <w:rFonts w:eastAsiaTheme="minorHAnsi"/>
                <w:lang w:val="en-US" w:eastAsia="en-US"/>
              </w:rPr>
              <w:t>Î.M. „</w:t>
            </w:r>
            <w:proofErr w:type="spellStart"/>
            <w:r w:rsidRPr="00962A35">
              <w:rPr>
                <w:rFonts w:eastAsiaTheme="minorHAnsi"/>
                <w:lang w:val="en-US" w:eastAsia="en-US"/>
              </w:rPr>
              <w:t>Orhei</w:t>
            </w:r>
            <w:proofErr w:type="spellEnd"/>
            <w:r w:rsidRPr="00962A35">
              <w:rPr>
                <w:rFonts w:eastAsiaTheme="minorHAnsi"/>
                <w:lang w:val="en-US" w:eastAsia="en-US"/>
              </w:rPr>
              <w:t xml:space="preserve"> Transport”</w:t>
            </w:r>
          </w:p>
        </w:tc>
      </w:tr>
      <w:tr w:rsidR="0004689D" w:rsidRPr="00227361" w:rsidTr="00776790">
        <w:tc>
          <w:tcPr>
            <w:tcW w:w="5000" w:type="pct"/>
          </w:tcPr>
          <w:p w:rsidR="0004689D" w:rsidRPr="00455318" w:rsidRDefault="0004689D" w:rsidP="00776790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455318">
              <w:rPr>
                <w:b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04689D" w:rsidRPr="009361B9" w:rsidTr="00776790">
        <w:tc>
          <w:tcPr>
            <w:tcW w:w="5000" w:type="pct"/>
          </w:tcPr>
          <w:p w:rsidR="0004689D" w:rsidRPr="00455318" w:rsidRDefault="0004689D" w:rsidP="00776790">
            <w:pPr>
              <w:tabs>
                <w:tab w:val="left" w:pos="884"/>
                <w:tab w:val="left" w:pos="1196"/>
              </w:tabs>
              <w:ind w:firstLine="540"/>
              <w:jc w:val="both"/>
              <w:rPr>
                <w:i/>
                <w:lang w:val="ro-MO"/>
              </w:rPr>
            </w:pPr>
            <w:r w:rsidRPr="00455318">
              <w:rPr>
                <w:b/>
                <w:lang w:val="ro-MO"/>
              </w:rPr>
              <w:t>4. Principalele prevederi ale proiectului şi evidenţierea elementelor noi</w:t>
            </w:r>
            <w:r w:rsidRPr="00455318">
              <w:rPr>
                <w:lang w:val="ro-MO"/>
              </w:rPr>
              <w:t xml:space="preserve"> </w:t>
            </w:r>
          </w:p>
          <w:p w:rsidR="0004689D" w:rsidRPr="00455318" w:rsidRDefault="0004689D" w:rsidP="0004689D">
            <w:pPr>
              <w:jc w:val="both"/>
              <w:rPr>
                <w:b/>
                <w:lang w:val="ro-MO"/>
              </w:rPr>
            </w:pPr>
            <w:proofErr w:type="spellStart"/>
            <w:r w:rsidRPr="00270CCB">
              <w:rPr>
                <w:lang w:val="en-US"/>
              </w:rPr>
              <w:t>Principalele</w:t>
            </w:r>
            <w:proofErr w:type="spellEnd"/>
            <w:r w:rsidRPr="00270CCB">
              <w:rPr>
                <w:lang w:val="en-US"/>
              </w:rPr>
              <w:t xml:space="preserve"> </w:t>
            </w:r>
            <w:proofErr w:type="spellStart"/>
            <w:r w:rsidRPr="00270CCB">
              <w:rPr>
                <w:lang w:val="en-US"/>
              </w:rPr>
              <w:t>prevederi</w:t>
            </w:r>
            <w:proofErr w:type="spellEnd"/>
            <w:r w:rsidRPr="00270CCB">
              <w:rPr>
                <w:lang w:val="en-US"/>
              </w:rPr>
              <w:t xml:space="preserve"> a </w:t>
            </w:r>
            <w:proofErr w:type="spellStart"/>
            <w:r w:rsidRPr="00270CCB">
              <w:rPr>
                <w:lang w:val="en-US"/>
              </w:rPr>
              <w:t>proiectului</w:t>
            </w:r>
            <w:proofErr w:type="spellEnd"/>
            <w:r w:rsidRPr="00270CCB">
              <w:rPr>
                <w:lang w:val="en-US"/>
              </w:rPr>
              <w:t xml:space="preserve"> de </w:t>
            </w:r>
            <w:proofErr w:type="spellStart"/>
            <w:r w:rsidRPr="00270CCB">
              <w:rPr>
                <w:lang w:val="en-US"/>
              </w:rPr>
              <w:t>decizie</w:t>
            </w:r>
            <w:proofErr w:type="spellEnd"/>
            <w:r w:rsidRPr="00270CCB">
              <w:rPr>
                <w:lang w:val="en-US"/>
              </w:rPr>
              <w:t xml:space="preserve"> </w:t>
            </w:r>
            <w:proofErr w:type="spellStart"/>
            <w:r w:rsidRPr="00270CCB">
              <w:rPr>
                <w:lang w:val="en-US"/>
              </w:rPr>
              <w:t>constă</w:t>
            </w:r>
            <w:proofErr w:type="spellEnd"/>
            <w:r w:rsidRPr="00270CCB">
              <w:rPr>
                <w:lang w:val="en-US"/>
              </w:rPr>
              <w:t xml:space="preserve"> </w:t>
            </w:r>
            <w:proofErr w:type="spellStart"/>
            <w:r w:rsidRPr="00270CCB">
              <w:rPr>
                <w:lang w:val="en-US"/>
              </w:rPr>
              <w:t>în</w:t>
            </w:r>
            <w:proofErr w:type="spellEnd"/>
            <w:r w:rsidRPr="00270CC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majorarea</w:t>
            </w:r>
            <w:proofErr w:type="spellEnd"/>
            <w:r>
              <w:rPr>
                <w:lang w:val="en-US"/>
              </w:rPr>
              <w:t xml:space="preserve"> </w:t>
            </w:r>
            <w:r w:rsidRPr="00962A35">
              <w:t xml:space="preserve">capitalului social al </w:t>
            </w:r>
            <w:r w:rsidRPr="00962A35">
              <w:rPr>
                <w:rFonts w:eastAsiaTheme="minorHAnsi"/>
                <w:lang w:val="en-US" w:eastAsia="en-US"/>
              </w:rPr>
              <w:t>Î.M. „</w:t>
            </w:r>
            <w:proofErr w:type="spellStart"/>
            <w:r w:rsidRPr="00962A35">
              <w:rPr>
                <w:rFonts w:eastAsiaTheme="minorHAnsi"/>
                <w:lang w:val="en-US" w:eastAsia="en-US"/>
              </w:rPr>
              <w:t>Orhei</w:t>
            </w:r>
            <w:proofErr w:type="spellEnd"/>
            <w:r w:rsidRPr="00962A35">
              <w:rPr>
                <w:rFonts w:eastAsiaTheme="minorHAnsi"/>
                <w:lang w:val="en-US" w:eastAsia="en-US"/>
              </w:rPr>
              <w:t xml:space="preserve"> Transport”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t>cu 5769,3 mii lei</w:t>
            </w:r>
            <w:r w:rsidRPr="00286D17">
              <w:t>.</w:t>
            </w:r>
          </w:p>
        </w:tc>
      </w:tr>
      <w:tr w:rsidR="0004689D" w:rsidRPr="000A34D5" w:rsidTr="00776790">
        <w:tc>
          <w:tcPr>
            <w:tcW w:w="5000" w:type="pct"/>
          </w:tcPr>
          <w:p w:rsidR="0004689D" w:rsidRPr="0004689D" w:rsidRDefault="0004689D" w:rsidP="0004689D">
            <w:pPr>
              <w:tabs>
                <w:tab w:val="left" w:pos="884"/>
                <w:tab w:val="left" w:pos="1196"/>
              </w:tabs>
              <w:ind w:firstLine="540"/>
              <w:jc w:val="both"/>
              <w:rPr>
                <w:color w:val="000000"/>
                <w:lang w:val="en-US"/>
              </w:rPr>
            </w:pPr>
            <w:r w:rsidRPr="00455318">
              <w:rPr>
                <w:b/>
                <w:lang w:val="ro-MO"/>
              </w:rPr>
              <w:t>5. Fundamentarea economico-financiară</w:t>
            </w:r>
            <w:r w:rsidRPr="00455318">
              <w:rPr>
                <w:lang w:val="ro-MO"/>
              </w:rPr>
              <w:t xml:space="preserve"> </w:t>
            </w:r>
            <w:proofErr w:type="spellStart"/>
            <w:r w:rsidRPr="00286D17">
              <w:rPr>
                <w:lang w:val="en-US"/>
              </w:rPr>
              <w:t>Implimentarea</w:t>
            </w:r>
            <w:proofErr w:type="spellEnd"/>
            <w:r w:rsidRPr="00286D1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prezentului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286D17">
              <w:rPr>
                <w:lang w:val="en-US"/>
              </w:rPr>
              <w:t>proiect</w:t>
            </w:r>
            <w:proofErr w:type="spellEnd"/>
            <w:r w:rsidRPr="00286D17">
              <w:rPr>
                <w:lang w:val="en-US"/>
              </w:rPr>
              <w:t xml:space="preserve"> de </w:t>
            </w:r>
            <w:proofErr w:type="spellStart"/>
            <w:r w:rsidRPr="00286D17">
              <w:rPr>
                <w:lang w:val="en-US"/>
              </w:rPr>
              <w:t>decizie</w:t>
            </w:r>
            <w:proofErr w:type="spellEnd"/>
            <w:r w:rsidRPr="00286D1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44AB8">
              <w:rPr>
                <w:color w:val="000000"/>
                <w:lang w:val="en-US"/>
              </w:rPr>
              <w:t>dezvoltarea</w:t>
            </w:r>
            <w:proofErr w:type="spellEnd"/>
            <w:r w:rsidRPr="00644AB8">
              <w:rPr>
                <w:color w:val="000000"/>
                <w:lang w:val="en-US"/>
              </w:rPr>
              <w:t xml:space="preserve"> </w:t>
            </w:r>
            <w:proofErr w:type="spellStart"/>
            <w:r w:rsidRPr="00644AB8">
              <w:rPr>
                <w:color w:val="000000"/>
                <w:lang w:val="en-US"/>
              </w:rPr>
              <w:t>infrastructurii</w:t>
            </w:r>
            <w:proofErr w:type="spellEnd"/>
            <w:r w:rsidRPr="00644AB8">
              <w:rPr>
                <w:color w:val="000000"/>
                <w:lang w:val="en-US"/>
              </w:rPr>
              <w:t xml:space="preserve"> </w:t>
            </w:r>
            <w:proofErr w:type="spellStart"/>
            <w:r w:rsidRPr="00644AB8">
              <w:rPr>
                <w:color w:val="000000"/>
                <w:lang w:val="en-US"/>
              </w:rPr>
              <w:t>rutiere</w:t>
            </w:r>
            <w:proofErr w:type="spellEnd"/>
            <w:r w:rsidRPr="00644AB8">
              <w:rPr>
                <w:color w:val="000000"/>
                <w:lang w:val="en-US"/>
              </w:rPr>
              <w:t xml:space="preserve"> din </w:t>
            </w:r>
            <w:proofErr w:type="spellStart"/>
            <w:r w:rsidRPr="00644AB8">
              <w:rPr>
                <w:color w:val="000000"/>
                <w:lang w:val="en-US"/>
              </w:rPr>
              <w:t>mun</w:t>
            </w:r>
            <w:r>
              <w:rPr>
                <w:color w:val="000000"/>
                <w:lang w:val="en-US"/>
              </w:rPr>
              <w:t>icipiul</w:t>
            </w:r>
            <w:proofErr w:type="spellEnd"/>
            <w:r w:rsidRPr="00644AB8">
              <w:rPr>
                <w:color w:val="000000"/>
                <w:lang w:val="en-US"/>
              </w:rPr>
              <w:t xml:space="preserve"> </w:t>
            </w:r>
            <w:proofErr w:type="spellStart"/>
            <w:r w:rsidRPr="00644AB8">
              <w:rPr>
                <w:color w:val="000000"/>
                <w:lang w:val="en-US"/>
              </w:rPr>
              <w:t>Orhei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</w:p>
        </w:tc>
      </w:tr>
      <w:tr w:rsidR="0004689D" w:rsidRPr="009361B9" w:rsidTr="0004689D">
        <w:trPr>
          <w:trHeight w:val="1430"/>
        </w:trPr>
        <w:tc>
          <w:tcPr>
            <w:tcW w:w="5000" w:type="pct"/>
          </w:tcPr>
          <w:p w:rsidR="0004689D" w:rsidRPr="00455318" w:rsidRDefault="0004689D" w:rsidP="00776790">
            <w:pPr>
              <w:rPr>
                <w:b/>
                <w:lang w:val="en-US"/>
              </w:rPr>
            </w:pPr>
            <w:r w:rsidRPr="00455318">
              <w:rPr>
                <w:b/>
                <w:lang w:val="ro-MO"/>
              </w:rPr>
              <w:t>6. Modul de încorporare a actului în cadrul normativ în vigoare</w:t>
            </w:r>
            <w:r w:rsidRPr="00455318">
              <w:rPr>
                <w:b/>
                <w:lang w:val="en-US"/>
              </w:rPr>
              <w:t xml:space="preserve"> </w:t>
            </w:r>
          </w:p>
          <w:p w:rsidR="0004689D" w:rsidRPr="00455318" w:rsidRDefault="0004689D" w:rsidP="0004689D">
            <w:pPr>
              <w:ind w:firstLine="708"/>
              <w:jc w:val="both"/>
            </w:pPr>
            <w:proofErr w:type="spellStart"/>
            <w:r w:rsidRPr="00EC4D33">
              <w:rPr>
                <w:lang w:val="en-US"/>
              </w:rPr>
              <w:t>Proiectul</w:t>
            </w:r>
            <w:proofErr w:type="spellEnd"/>
            <w:r w:rsidRPr="00EC4D33">
              <w:rPr>
                <w:lang w:val="en-US"/>
              </w:rPr>
              <w:t xml:space="preserve"> se </w:t>
            </w:r>
            <w:proofErr w:type="spellStart"/>
            <w:r w:rsidRPr="00EC4D33">
              <w:rPr>
                <w:lang w:val="en-US"/>
              </w:rPr>
              <w:t>încorporează</w:t>
            </w:r>
            <w:proofErr w:type="spellEnd"/>
            <w:r w:rsidRPr="00EC4D33">
              <w:rPr>
                <w:lang w:val="en-US"/>
              </w:rPr>
              <w:t xml:space="preserve"> </w:t>
            </w:r>
            <w:proofErr w:type="spellStart"/>
            <w:r w:rsidRPr="00EC4D33">
              <w:rPr>
                <w:lang w:val="en-US"/>
              </w:rPr>
              <w:t>în</w:t>
            </w:r>
            <w:proofErr w:type="spellEnd"/>
            <w:r w:rsidRPr="00EC4D33">
              <w:rPr>
                <w:lang w:val="en-US"/>
              </w:rPr>
              <w:t xml:space="preserve"> </w:t>
            </w:r>
            <w:proofErr w:type="spellStart"/>
            <w:r w:rsidRPr="00EC4D33">
              <w:rPr>
                <w:lang w:val="en-US"/>
              </w:rPr>
              <w:t>sistemul</w:t>
            </w:r>
            <w:proofErr w:type="spellEnd"/>
            <w:r w:rsidRPr="00EC4D33">
              <w:rPr>
                <w:lang w:val="en-US"/>
              </w:rPr>
              <w:t xml:space="preserve"> </w:t>
            </w:r>
            <w:proofErr w:type="spellStart"/>
            <w:r w:rsidRPr="00EC4D33">
              <w:rPr>
                <w:lang w:val="en-US"/>
              </w:rPr>
              <w:t>actelor</w:t>
            </w:r>
            <w:proofErr w:type="spellEnd"/>
            <w:r w:rsidRPr="00EC4D33">
              <w:rPr>
                <w:lang w:val="en-US"/>
              </w:rPr>
              <w:t xml:space="preserve"> normative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anume</w:t>
            </w:r>
            <w:proofErr w:type="spellEnd"/>
            <w:r>
              <w:rPr>
                <w:lang w:val="en-US"/>
              </w:rPr>
              <w:t>:</w:t>
            </w:r>
            <w:r w:rsidRPr="00B63705">
              <w:rPr>
                <w:lang w:val="en-US"/>
              </w:rPr>
              <w:t xml:space="preserve"> </w:t>
            </w:r>
            <w:r w:rsidRPr="00962A35">
              <w:t>art. 10, 118 – 126, 131 din Codul Administrativ, art. 7, alin. (2),  lit. b) din Legea nr. 246 din 23.11.2017 cu privire la întreprinderea de stat și întreprinderea municipală, Legea Republicii Moldova nr. 436-XVI din 28.12.2006 privind administraţia publică locală</w:t>
            </w:r>
            <w:r>
              <w:t>.</w:t>
            </w:r>
          </w:p>
        </w:tc>
      </w:tr>
      <w:tr w:rsidR="0004689D" w:rsidRPr="000B02EF" w:rsidTr="00776790">
        <w:tc>
          <w:tcPr>
            <w:tcW w:w="5000" w:type="pct"/>
          </w:tcPr>
          <w:p w:rsidR="0004689D" w:rsidRPr="00455318" w:rsidRDefault="0004689D" w:rsidP="0004689D">
            <w:pPr>
              <w:tabs>
                <w:tab w:val="left" w:pos="884"/>
                <w:tab w:val="left" w:pos="1196"/>
              </w:tabs>
              <w:jc w:val="both"/>
            </w:pPr>
            <w:r w:rsidRPr="00455318">
              <w:rPr>
                <w:b/>
                <w:lang w:val="ro-MO"/>
              </w:rPr>
              <w:t>7. Avizarea şi consultarea publică a proiectului</w:t>
            </w:r>
            <w:r>
              <w:rPr>
                <w:b/>
                <w:lang w:val="ro-MO"/>
              </w:rPr>
              <w:t xml:space="preserve"> </w:t>
            </w:r>
            <w:r w:rsidRPr="00455318">
              <w:rPr>
                <w:lang w:val="ro-MO"/>
              </w:rPr>
              <w:t>Publicat proiectul pentru consultare publică pe pagina WEB a Primăriei pe data</w:t>
            </w:r>
            <w:r>
              <w:rPr>
                <w:lang w:val="ro-MO"/>
              </w:rPr>
              <w:t xml:space="preserve"> 09</w:t>
            </w:r>
            <w:r w:rsidRPr="00455318">
              <w:rPr>
                <w:lang w:val="ro-MO"/>
              </w:rPr>
              <w:t>.</w:t>
            </w:r>
            <w:r>
              <w:rPr>
                <w:lang w:val="ro-MO"/>
              </w:rPr>
              <w:t>0</w:t>
            </w:r>
            <w:r w:rsidRPr="00455318">
              <w:rPr>
                <w:lang w:val="ro-MO"/>
              </w:rPr>
              <w:t>1.20</w:t>
            </w:r>
            <w:r>
              <w:rPr>
                <w:lang w:val="ro-MO"/>
              </w:rPr>
              <w:t>20</w:t>
            </w:r>
          </w:p>
        </w:tc>
      </w:tr>
      <w:tr w:rsidR="0004689D" w:rsidRPr="00CE6AE9" w:rsidTr="00776790">
        <w:tc>
          <w:tcPr>
            <w:tcW w:w="5000" w:type="pct"/>
          </w:tcPr>
          <w:p w:rsidR="0004689D" w:rsidRPr="00455318" w:rsidRDefault="0004689D" w:rsidP="00776790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455318">
              <w:rPr>
                <w:b/>
                <w:lang w:val="ro-MO"/>
              </w:rPr>
              <w:t xml:space="preserve">8. Constatările expertizei anticorupție </w:t>
            </w:r>
            <w:r w:rsidRPr="00455318">
              <w:rPr>
                <w:lang w:val="ro-MO"/>
              </w:rPr>
              <w:t>Nu este cazul</w:t>
            </w:r>
          </w:p>
        </w:tc>
      </w:tr>
      <w:tr w:rsidR="0004689D" w:rsidRPr="00CE6AE9" w:rsidTr="00776790">
        <w:tc>
          <w:tcPr>
            <w:tcW w:w="5000" w:type="pct"/>
          </w:tcPr>
          <w:p w:rsidR="0004689D" w:rsidRPr="00455318" w:rsidRDefault="0004689D" w:rsidP="00776790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455318">
              <w:rPr>
                <w:b/>
                <w:lang w:val="ro-MO"/>
              </w:rPr>
              <w:t>9. Constatările expertizei de compatibilitate</w:t>
            </w:r>
            <w:r w:rsidRPr="00455318">
              <w:rPr>
                <w:lang w:val="ro-MO"/>
              </w:rPr>
              <w:t xml:space="preserve"> Nu este cazul</w:t>
            </w:r>
          </w:p>
        </w:tc>
      </w:tr>
      <w:tr w:rsidR="0004689D" w:rsidRPr="00CE6AE9" w:rsidTr="00776790">
        <w:tc>
          <w:tcPr>
            <w:tcW w:w="5000" w:type="pct"/>
          </w:tcPr>
          <w:p w:rsidR="0004689D" w:rsidRPr="00455318" w:rsidRDefault="0004689D" w:rsidP="00776790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b/>
                <w:lang w:val="ro-MO"/>
              </w:rPr>
              <w:t>10.</w:t>
            </w:r>
            <w:r w:rsidRPr="00455318">
              <w:rPr>
                <w:b/>
                <w:lang w:val="ro-MO"/>
              </w:rPr>
              <w:t xml:space="preserve">Constatările expertizei juridice </w:t>
            </w:r>
            <w:r w:rsidRPr="00383224">
              <w:t>Proiectul de decizie</w:t>
            </w:r>
            <w:r>
              <w:t xml:space="preserve"> </w:t>
            </w:r>
            <w:r w:rsidRPr="00383224">
              <w:t>privind</w:t>
            </w:r>
            <w:r>
              <w:t xml:space="preserve"> </w:t>
            </w:r>
            <w:r w:rsidRPr="00962A35">
              <w:t xml:space="preserve">majorarea capitalului social al </w:t>
            </w:r>
            <w:r w:rsidRPr="00962A35">
              <w:rPr>
                <w:rFonts w:eastAsiaTheme="minorHAnsi"/>
                <w:lang w:val="en-US" w:eastAsia="en-US"/>
              </w:rPr>
              <w:t>Î.M. „</w:t>
            </w:r>
            <w:proofErr w:type="spellStart"/>
            <w:r w:rsidRPr="00962A35">
              <w:rPr>
                <w:rFonts w:eastAsiaTheme="minorHAnsi"/>
                <w:lang w:val="en-US" w:eastAsia="en-US"/>
              </w:rPr>
              <w:t>Orhei</w:t>
            </w:r>
            <w:proofErr w:type="spellEnd"/>
            <w:r w:rsidRPr="00962A35">
              <w:rPr>
                <w:rFonts w:eastAsiaTheme="minorHAnsi"/>
                <w:lang w:val="en-US" w:eastAsia="en-US"/>
              </w:rPr>
              <w:t xml:space="preserve"> Transport”</w:t>
            </w:r>
            <w:r w:rsidRPr="00383224">
              <w:t>, corespunde normelor legale</w:t>
            </w:r>
            <w:r>
              <w:rPr>
                <w:lang w:val="ro-MO"/>
              </w:rPr>
              <w:t>.</w:t>
            </w:r>
          </w:p>
        </w:tc>
      </w:tr>
      <w:tr w:rsidR="0004689D" w:rsidRPr="00B21139" w:rsidTr="00776790">
        <w:trPr>
          <w:trHeight w:val="211"/>
        </w:trPr>
        <w:tc>
          <w:tcPr>
            <w:tcW w:w="5000" w:type="pct"/>
          </w:tcPr>
          <w:p w:rsidR="0004689D" w:rsidRPr="00455318" w:rsidRDefault="0004689D" w:rsidP="00776790">
            <w:pPr>
              <w:tabs>
                <w:tab w:val="left" w:pos="884"/>
                <w:tab w:val="left" w:pos="1196"/>
              </w:tabs>
              <w:rPr>
                <w:b/>
                <w:lang w:val="ro-MO"/>
              </w:rPr>
            </w:pPr>
            <w:r w:rsidRPr="00455318">
              <w:rPr>
                <w:b/>
                <w:lang w:val="ro-MO"/>
              </w:rPr>
              <w:t xml:space="preserve">11. Constatările altor expertize </w:t>
            </w:r>
            <w:r w:rsidRPr="00455318">
              <w:rPr>
                <w:lang w:val="ro-MO"/>
              </w:rPr>
              <w:t>Nu este cazul</w:t>
            </w:r>
          </w:p>
        </w:tc>
      </w:tr>
    </w:tbl>
    <w:p w:rsidR="0004689D" w:rsidRDefault="0004689D" w:rsidP="0004689D">
      <w:pPr>
        <w:pStyle w:val="rg"/>
        <w:tabs>
          <w:tab w:val="left" w:pos="1185"/>
        </w:tabs>
        <w:jc w:val="left"/>
        <w:rPr>
          <w:lang w:val="en-US"/>
        </w:rPr>
      </w:pPr>
    </w:p>
    <w:p w:rsidR="0004689D" w:rsidRPr="00693E34" w:rsidRDefault="0004689D" w:rsidP="0004689D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 w:rsidRPr="00693E34">
        <w:rPr>
          <w:lang w:val="en-US"/>
        </w:rPr>
        <w:t>Viceprimar</w:t>
      </w:r>
      <w:proofErr w:type="spellEnd"/>
      <w:r w:rsidRPr="00693E34">
        <w:rPr>
          <w:lang w:val="en-US"/>
        </w:rPr>
        <w:t xml:space="preserve">  </w:t>
      </w:r>
      <w:proofErr w:type="spellStart"/>
      <w:r w:rsidRPr="00693E34">
        <w:rPr>
          <w:lang w:val="en-US"/>
        </w:rPr>
        <w:t>municipiul</w:t>
      </w:r>
      <w:proofErr w:type="spellEnd"/>
      <w:proofErr w:type="gramEnd"/>
      <w:r w:rsidRPr="00693E34">
        <w:rPr>
          <w:lang w:val="en-US"/>
        </w:rPr>
        <w:t xml:space="preserve"> </w:t>
      </w:r>
      <w:proofErr w:type="spellStart"/>
      <w:r w:rsidRPr="00693E34">
        <w:rPr>
          <w:lang w:val="en-US"/>
        </w:rPr>
        <w:t>Orhei</w:t>
      </w:r>
      <w:proofErr w:type="spellEnd"/>
      <w:r w:rsidRPr="00693E34">
        <w:rPr>
          <w:lang w:val="en-US"/>
        </w:rPr>
        <w:t xml:space="preserve">                                                      </w:t>
      </w:r>
      <w:r w:rsidRPr="00D24BAC">
        <w:rPr>
          <w:lang w:val="en-US"/>
        </w:rPr>
        <w:t>Anastasia ŢURCAN</w:t>
      </w:r>
    </w:p>
    <w:p w:rsidR="0004689D" w:rsidRPr="00176476" w:rsidRDefault="0004689D" w:rsidP="0004689D">
      <w:pPr>
        <w:pStyle w:val="rg"/>
        <w:tabs>
          <w:tab w:val="left" w:pos="1185"/>
        </w:tabs>
        <w:jc w:val="left"/>
        <w:rPr>
          <w:b/>
          <w:sz w:val="20"/>
          <w:szCs w:val="20"/>
          <w:lang w:val="en-US"/>
        </w:rPr>
      </w:pPr>
      <w:proofErr w:type="spellStart"/>
      <w:r w:rsidRPr="00176476">
        <w:rPr>
          <w:b/>
          <w:sz w:val="20"/>
          <w:szCs w:val="20"/>
          <w:lang w:val="en-US"/>
        </w:rPr>
        <w:t>Ex.</w:t>
      </w:r>
      <w:r>
        <w:rPr>
          <w:b/>
          <w:sz w:val="20"/>
          <w:szCs w:val="20"/>
          <w:lang w:val="en-US"/>
        </w:rPr>
        <w:t>a</w:t>
      </w:r>
      <w:r w:rsidRPr="00176476">
        <w:rPr>
          <w:b/>
          <w:sz w:val="20"/>
          <w:szCs w:val="20"/>
          <w:lang w:val="en-US"/>
        </w:rPr>
        <w:t>utor</w:t>
      </w:r>
      <w:proofErr w:type="spellEnd"/>
      <w:r w:rsidRPr="00176476">
        <w:rPr>
          <w:b/>
          <w:sz w:val="20"/>
          <w:szCs w:val="20"/>
          <w:lang w:val="en-US"/>
        </w:rPr>
        <w:t xml:space="preserve">:  </w:t>
      </w:r>
    </w:p>
    <w:p w:rsidR="0004689D" w:rsidRPr="00082947" w:rsidRDefault="0004689D" w:rsidP="0004689D">
      <w:pPr>
        <w:pStyle w:val="rg"/>
        <w:tabs>
          <w:tab w:val="left" w:pos="1185"/>
        </w:tabs>
        <w:spacing w:line="276" w:lineRule="auto"/>
        <w:jc w:val="left"/>
        <w:rPr>
          <w:sz w:val="20"/>
          <w:szCs w:val="20"/>
          <w:lang w:val="en-US"/>
        </w:rPr>
      </w:pPr>
      <w:r w:rsidRPr="00082947">
        <w:rPr>
          <w:lang w:val="en-US"/>
        </w:rPr>
        <w:t>Specialist</w:t>
      </w:r>
      <w:r>
        <w:rPr>
          <w:lang w:val="en-US"/>
        </w:rPr>
        <w:t xml:space="preserve"> principal</w:t>
      </w:r>
      <w:r w:rsidRPr="00082947">
        <w:rPr>
          <w:lang w:val="en-US"/>
        </w:rPr>
        <w:t xml:space="preserve"> </w:t>
      </w:r>
      <w:proofErr w:type="spellStart"/>
      <w:r w:rsidRPr="00082947">
        <w:rPr>
          <w:lang w:val="en-US"/>
        </w:rPr>
        <w:t>pentru</w:t>
      </w:r>
      <w:proofErr w:type="spellEnd"/>
      <w:r w:rsidRPr="00082947">
        <w:rPr>
          <w:lang w:val="en-US"/>
        </w:rPr>
        <w:t xml:space="preserve"> </w:t>
      </w:r>
      <w:proofErr w:type="spellStart"/>
      <w:r w:rsidRPr="00082947">
        <w:rPr>
          <w:lang w:val="en-US"/>
        </w:rPr>
        <w:t>planificare</w:t>
      </w:r>
      <w:proofErr w:type="spellEnd"/>
      <w:r w:rsidRPr="00082947">
        <w:rPr>
          <w:lang w:val="en-US"/>
        </w:rPr>
        <w:t xml:space="preserve">  </w:t>
      </w:r>
      <w:r w:rsidRPr="00082947">
        <w:rPr>
          <w:sz w:val="20"/>
          <w:szCs w:val="20"/>
          <w:lang w:val="en-US"/>
        </w:rPr>
        <w:t xml:space="preserve">                                             </w:t>
      </w:r>
      <w:r>
        <w:rPr>
          <w:sz w:val="20"/>
          <w:szCs w:val="20"/>
          <w:lang w:val="en-US"/>
        </w:rPr>
        <w:t xml:space="preserve">  </w:t>
      </w:r>
      <w:r w:rsidRPr="00082947">
        <w:rPr>
          <w:sz w:val="20"/>
          <w:szCs w:val="20"/>
          <w:lang w:val="en-US"/>
        </w:rPr>
        <w:t xml:space="preserve"> </w:t>
      </w:r>
      <w:r w:rsidRPr="00082947">
        <w:rPr>
          <w:lang w:val="en-US"/>
        </w:rPr>
        <w:t>Olga ZGUREANU</w:t>
      </w:r>
    </w:p>
    <w:p w:rsidR="0004689D" w:rsidRPr="00527538" w:rsidRDefault="0004689D" w:rsidP="0004689D">
      <w:pPr>
        <w:pStyle w:val="rg"/>
        <w:tabs>
          <w:tab w:val="left" w:pos="1185"/>
        </w:tabs>
        <w:jc w:val="left"/>
        <w:rPr>
          <w:sz w:val="20"/>
          <w:szCs w:val="20"/>
          <w:lang w:val="ro-MO"/>
        </w:rPr>
      </w:pPr>
    </w:p>
    <w:p w:rsidR="0004689D" w:rsidRPr="00962A35" w:rsidRDefault="0004689D" w:rsidP="002B6401"/>
    <w:p w:rsidR="00A72DD4" w:rsidRPr="00962A35" w:rsidRDefault="00A72DD4" w:rsidP="002B6401">
      <w:pPr>
        <w:rPr>
          <w:rFonts w:eastAsia="Calibri"/>
          <w:b/>
          <w:lang w:eastAsia="en-US"/>
        </w:rPr>
      </w:pPr>
    </w:p>
    <w:p w:rsidR="00E772E6" w:rsidRPr="00962A35" w:rsidRDefault="00E772E6" w:rsidP="002B6401"/>
    <w:sectPr w:rsidR="00E772E6" w:rsidRPr="00962A35" w:rsidSect="008F687C">
      <w:type w:val="continuous"/>
      <w:pgSz w:w="11906" w:h="16838"/>
      <w:pgMar w:top="709" w:right="850" w:bottom="709" w:left="1701" w:header="708" w:footer="708" w:gutter="0"/>
      <w:cols w:space="169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304E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BA6"/>
    <w:multiLevelType w:val="hybridMultilevel"/>
    <w:tmpl w:val="1DE0741E"/>
    <w:lvl w:ilvl="0" w:tplc="5694E5EC">
      <w:start w:val="11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146F1E7F"/>
    <w:multiLevelType w:val="hybridMultilevel"/>
    <w:tmpl w:val="6B087D94"/>
    <w:lvl w:ilvl="0" w:tplc="85D2563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FF2C7B"/>
    <w:multiLevelType w:val="hybridMultilevel"/>
    <w:tmpl w:val="35B8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94F29"/>
    <w:multiLevelType w:val="multilevel"/>
    <w:tmpl w:val="E10AB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4BF2358E"/>
    <w:multiLevelType w:val="hybridMultilevel"/>
    <w:tmpl w:val="9B266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162640"/>
    <w:multiLevelType w:val="hybridMultilevel"/>
    <w:tmpl w:val="40F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915DE"/>
    <w:multiLevelType w:val="hybridMultilevel"/>
    <w:tmpl w:val="4C22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474F3"/>
    <w:multiLevelType w:val="hybridMultilevel"/>
    <w:tmpl w:val="C33C754A"/>
    <w:lvl w:ilvl="0" w:tplc="85D256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2927"/>
    <w:rsid w:val="00004827"/>
    <w:rsid w:val="00031EA5"/>
    <w:rsid w:val="0004689D"/>
    <w:rsid w:val="00047027"/>
    <w:rsid w:val="00082DF0"/>
    <w:rsid w:val="00085A8B"/>
    <w:rsid w:val="000C3E7F"/>
    <w:rsid w:val="001017CB"/>
    <w:rsid w:val="00143D70"/>
    <w:rsid w:val="0017272B"/>
    <w:rsid w:val="001B6BDE"/>
    <w:rsid w:val="001C44E6"/>
    <w:rsid w:val="001E1046"/>
    <w:rsid w:val="001E36B6"/>
    <w:rsid w:val="00244B28"/>
    <w:rsid w:val="00247C62"/>
    <w:rsid w:val="00281F7E"/>
    <w:rsid w:val="002A145A"/>
    <w:rsid w:val="002B6401"/>
    <w:rsid w:val="002C7D1E"/>
    <w:rsid w:val="00314BED"/>
    <w:rsid w:val="003455AD"/>
    <w:rsid w:val="003707EF"/>
    <w:rsid w:val="00377D29"/>
    <w:rsid w:val="003A6B64"/>
    <w:rsid w:val="003B4287"/>
    <w:rsid w:val="003D164F"/>
    <w:rsid w:val="003F2927"/>
    <w:rsid w:val="00470752"/>
    <w:rsid w:val="00483DAA"/>
    <w:rsid w:val="004A7814"/>
    <w:rsid w:val="004B49C9"/>
    <w:rsid w:val="004B7B8B"/>
    <w:rsid w:val="004D173A"/>
    <w:rsid w:val="00500F04"/>
    <w:rsid w:val="00544089"/>
    <w:rsid w:val="00551222"/>
    <w:rsid w:val="00560B89"/>
    <w:rsid w:val="005702B5"/>
    <w:rsid w:val="0060431A"/>
    <w:rsid w:val="00635519"/>
    <w:rsid w:val="00644428"/>
    <w:rsid w:val="006F3FC2"/>
    <w:rsid w:val="006F7F98"/>
    <w:rsid w:val="00700014"/>
    <w:rsid w:val="00700B65"/>
    <w:rsid w:val="00713C98"/>
    <w:rsid w:val="007257DB"/>
    <w:rsid w:val="0074206C"/>
    <w:rsid w:val="0076278D"/>
    <w:rsid w:val="007C162D"/>
    <w:rsid w:val="007D57D9"/>
    <w:rsid w:val="00831040"/>
    <w:rsid w:val="00837892"/>
    <w:rsid w:val="00847BFB"/>
    <w:rsid w:val="00893953"/>
    <w:rsid w:val="008A5484"/>
    <w:rsid w:val="008F687C"/>
    <w:rsid w:val="0090493F"/>
    <w:rsid w:val="00941289"/>
    <w:rsid w:val="00962A35"/>
    <w:rsid w:val="00987305"/>
    <w:rsid w:val="009A22BB"/>
    <w:rsid w:val="009A5A20"/>
    <w:rsid w:val="009C1CBA"/>
    <w:rsid w:val="009C464B"/>
    <w:rsid w:val="009C736C"/>
    <w:rsid w:val="009E7209"/>
    <w:rsid w:val="00A454A9"/>
    <w:rsid w:val="00A513CD"/>
    <w:rsid w:val="00A56230"/>
    <w:rsid w:val="00A6152F"/>
    <w:rsid w:val="00A67C23"/>
    <w:rsid w:val="00A72DD4"/>
    <w:rsid w:val="00AE609E"/>
    <w:rsid w:val="00B265A5"/>
    <w:rsid w:val="00B449EA"/>
    <w:rsid w:val="00B63040"/>
    <w:rsid w:val="00BA1A68"/>
    <w:rsid w:val="00BD1F5C"/>
    <w:rsid w:val="00BF4F8E"/>
    <w:rsid w:val="00C01081"/>
    <w:rsid w:val="00C05173"/>
    <w:rsid w:val="00C25694"/>
    <w:rsid w:val="00C52739"/>
    <w:rsid w:val="00C5401A"/>
    <w:rsid w:val="00CA7508"/>
    <w:rsid w:val="00CF7653"/>
    <w:rsid w:val="00D441B6"/>
    <w:rsid w:val="00D665A8"/>
    <w:rsid w:val="00D82929"/>
    <w:rsid w:val="00DA1C6F"/>
    <w:rsid w:val="00E3029B"/>
    <w:rsid w:val="00E6524C"/>
    <w:rsid w:val="00E7525F"/>
    <w:rsid w:val="00E772E6"/>
    <w:rsid w:val="00EC1DC5"/>
    <w:rsid w:val="00ED721D"/>
    <w:rsid w:val="00EE0973"/>
    <w:rsid w:val="00F155EC"/>
    <w:rsid w:val="00F8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2BB"/>
    <w:pPr>
      <w:spacing w:after="0" w:line="240" w:lineRule="auto"/>
    </w:pPr>
  </w:style>
  <w:style w:type="table" w:styleId="a4">
    <w:name w:val="Table Grid"/>
    <w:basedOn w:val="a1"/>
    <w:uiPriority w:val="59"/>
    <w:rsid w:val="0060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1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CBA"/>
    <w:rPr>
      <w:rFonts w:ascii="Tahoma" w:eastAsia="Times New Roman" w:hAnsi="Tahoma" w:cs="Tahoma"/>
      <w:sz w:val="16"/>
      <w:szCs w:val="16"/>
      <w:lang w:val="ro-RO" w:eastAsia="ru-RU"/>
    </w:rPr>
  </w:style>
  <w:style w:type="character" w:styleId="a7">
    <w:name w:val="Hyperlink"/>
    <w:basedOn w:val="a0"/>
    <w:uiPriority w:val="99"/>
    <w:unhideWhenUsed/>
    <w:rsid w:val="008A5484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8A548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8A548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a">
    <w:name w:val="List Paragraph"/>
    <w:basedOn w:val="a"/>
    <w:uiPriority w:val="34"/>
    <w:qFormat/>
    <w:rsid w:val="005702B5"/>
    <w:pPr>
      <w:ind w:left="720"/>
      <w:contextualSpacing/>
    </w:pPr>
  </w:style>
  <w:style w:type="paragraph" w:customStyle="1" w:styleId="rg">
    <w:name w:val="rg"/>
    <w:basedOn w:val="a"/>
    <w:rsid w:val="00F155EC"/>
    <w:pPr>
      <w:jc w:val="right"/>
    </w:pPr>
    <w:rPr>
      <w:lang w:val="ru-RU"/>
    </w:rPr>
  </w:style>
  <w:style w:type="paragraph" w:styleId="ab">
    <w:name w:val="caption"/>
    <w:basedOn w:val="a"/>
    <w:next w:val="a"/>
    <w:qFormat/>
    <w:rsid w:val="0004689D"/>
    <w:pPr>
      <w:jc w:val="center"/>
    </w:pPr>
    <w:rPr>
      <w:b/>
      <w:sz w:val="20"/>
      <w:szCs w:val="20"/>
    </w:rPr>
  </w:style>
  <w:style w:type="paragraph" w:customStyle="1" w:styleId="western">
    <w:name w:val="western"/>
    <w:basedOn w:val="a"/>
    <w:rsid w:val="0004689D"/>
    <w:pPr>
      <w:spacing w:before="100" w:beforeAutospacing="1" w:after="100" w:afterAutospacing="1"/>
      <w:jc w:val="both"/>
    </w:pPr>
    <w:rPr>
      <w:lang w:eastAsia="ro-RO"/>
    </w:rPr>
  </w:style>
  <w:style w:type="character" w:customStyle="1" w:styleId="docbody">
    <w:name w:val="doc_body"/>
    <w:basedOn w:val="a0"/>
    <w:rsid w:val="0004689D"/>
  </w:style>
  <w:style w:type="paragraph" w:customStyle="1" w:styleId="4">
    <w:name w:val="Основной текст4"/>
    <w:basedOn w:val="a"/>
    <w:rsid w:val="0004689D"/>
    <w:pPr>
      <w:widowControl w:val="0"/>
      <w:shd w:val="clear" w:color="auto" w:fill="FFFFFF"/>
      <w:spacing w:after="360" w:line="317" w:lineRule="exact"/>
      <w:ind w:hanging="300"/>
      <w:jc w:val="both"/>
    </w:pPr>
    <w:rPr>
      <w:sz w:val="23"/>
      <w:szCs w:val="2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2BB"/>
    <w:pPr>
      <w:spacing w:after="0" w:line="240" w:lineRule="auto"/>
    </w:pPr>
  </w:style>
  <w:style w:type="table" w:styleId="a4">
    <w:name w:val="Table Grid"/>
    <w:basedOn w:val="a1"/>
    <w:uiPriority w:val="59"/>
    <w:rsid w:val="0060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1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CBA"/>
    <w:rPr>
      <w:rFonts w:ascii="Tahoma" w:eastAsia="Times New Roman" w:hAnsi="Tahoma" w:cs="Tahoma"/>
      <w:sz w:val="16"/>
      <w:szCs w:val="16"/>
      <w:lang w:val="ro-RO" w:eastAsia="ru-RU"/>
    </w:rPr>
  </w:style>
  <w:style w:type="character" w:styleId="a7">
    <w:name w:val="Hyperlink"/>
    <w:basedOn w:val="a0"/>
    <w:uiPriority w:val="99"/>
    <w:unhideWhenUsed/>
    <w:rsid w:val="008A5484"/>
    <w:rPr>
      <w:color w:val="0000FF" w:themeColor="hyperlink"/>
      <w:u w:val="single"/>
    </w:rPr>
  </w:style>
  <w:style w:type="paragraph" w:styleId="a8">
    <w:name w:val="Title"/>
    <w:basedOn w:val="a"/>
    <w:link w:val="a9"/>
    <w:uiPriority w:val="10"/>
    <w:qFormat/>
    <w:rsid w:val="008A548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8A548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a">
    <w:name w:val="List Paragraph"/>
    <w:basedOn w:val="a"/>
    <w:uiPriority w:val="34"/>
    <w:qFormat/>
    <w:rsid w:val="00570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307B-DF60-4B00-BB59-2DA3F93B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RePack by SPecialiST</cp:lastModifiedBy>
  <cp:revision>5</cp:revision>
  <cp:lastPrinted>2020-01-13T13:06:00Z</cp:lastPrinted>
  <dcterms:created xsi:type="dcterms:W3CDTF">2020-01-13T13:38:00Z</dcterms:created>
  <dcterms:modified xsi:type="dcterms:W3CDTF">2020-01-13T13:48:00Z</dcterms:modified>
</cp:coreProperties>
</file>