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E1" w:rsidRDefault="00492AE1" w:rsidP="00F738B6"/>
    <w:p w:rsidR="00124FF0" w:rsidRDefault="00124FF0" w:rsidP="00F738B6"/>
    <w:p w:rsidR="00492AE1" w:rsidRDefault="00492AE1" w:rsidP="00F738B6"/>
    <w:p w:rsidR="00F738B6" w:rsidRDefault="00F738B6" w:rsidP="00F738B6">
      <w:r>
        <w:t>CONSILIUL ORĂŞENESC ORHEI                                                                  PROIECT</w:t>
      </w:r>
    </w:p>
    <w:p w:rsidR="00F738B6" w:rsidRDefault="00F738B6" w:rsidP="00F738B6"/>
    <w:p w:rsidR="008F3FC6" w:rsidRDefault="00F738B6" w:rsidP="00F738B6">
      <w:pPr>
        <w:outlineLvl w:val="0"/>
      </w:pPr>
      <w:r>
        <w:t xml:space="preserve">                                                                        </w:t>
      </w:r>
    </w:p>
    <w:p w:rsidR="00F738B6" w:rsidRDefault="008F3FC6" w:rsidP="00F738B6">
      <w:pPr>
        <w:outlineLvl w:val="0"/>
      </w:pPr>
      <w:r>
        <w:t xml:space="preserve">                                                                      </w:t>
      </w:r>
      <w:r w:rsidR="00F738B6">
        <w:t xml:space="preserve">      DECIZIE</w:t>
      </w:r>
    </w:p>
    <w:p w:rsidR="00F738B6" w:rsidRDefault="00F738B6" w:rsidP="00F738B6"/>
    <w:p w:rsidR="00F738B6" w:rsidRDefault="00F738B6" w:rsidP="00F738B6">
      <w:pPr>
        <w:outlineLvl w:val="0"/>
      </w:pPr>
      <w:r>
        <w:t xml:space="preserve">                                                                        Nr.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:rsidR="00F738B6" w:rsidRDefault="00F738B6" w:rsidP="00F738B6">
      <w:r>
        <w:t xml:space="preserve">                                                                        Din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softHyphen/>
      </w:r>
    </w:p>
    <w:p w:rsidR="00F738B6" w:rsidRDefault="00F738B6" w:rsidP="00F738B6"/>
    <w:p w:rsidR="008F3FC6" w:rsidRDefault="008F3FC6" w:rsidP="00F738B6"/>
    <w:p w:rsidR="008F3FC6" w:rsidRDefault="008F3FC6" w:rsidP="00F738B6"/>
    <w:p w:rsidR="00F738B6" w:rsidRDefault="00F738B6" w:rsidP="00F738B6">
      <w:r>
        <w:t>____</w:t>
      </w:r>
    </w:p>
    <w:p w:rsidR="00F738B6" w:rsidRDefault="00F738B6" w:rsidP="00F738B6">
      <w:pPr>
        <w:outlineLvl w:val="0"/>
      </w:pPr>
      <w:r>
        <w:softHyphen/>
        <w:t xml:space="preserve">Cu privire la  </w:t>
      </w:r>
      <w:r w:rsidR="000244E6">
        <w:t>executarea bugetului</w:t>
      </w:r>
    </w:p>
    <w:p w:rsidR="00F738B6" w:rsidRDefault="000244E6" w:rsidP="00F738B6">
      <w:pPr>
        <w:outlineLvl w:val="0"/>
      </w:pPr>
      <w:r>
        <w:t xml:space="preserve">orăşenesc pe </w:t>
      </w:r>
      <w:r w:rsidR="002D635F">
        <w:rPr>
          <w:lang w:val="en-US"/>
        </w:rPr>
        <w:t>6</w:t>
      </w:r>
      <w:r w:rsidR="008616DD">
        <w:rPr>
          <w:lang w:val="en-US"/>
        </w:rPr>
        <w:t xml:space="preserve"> </w:t>
      </w:r>
      <w:proofErr w:type="spellStart"/>
      <w:r w:rsidR="008616DD">
        <w:rPr>
          <w:lang w:val="en-US"/>
        </w:rPr>
        <w:t>luni</w:t>
      </w:r>
      <w:proofErr w:type="spellEnd"/>
      <w:r w:rsidR="00C27A79">
        <w:rPr>
          <w:lang w:val="en-US"/>
        </w:rPr>
        <w:t xml:space="preserve"> </w:t>
      </w:r>
      <w:r w:rsidR="005238DA">
        <w:t>a</w:t>
      </w:r>
      <w:r w:rsidR="00C27A79">
        <w:t>le</w:t>
      </w:r>
      <w:r w:rsidR="005238DA">
        <w:t xml:space="preserve"> </w:t>
      </w:r>
      <w:r>
        <w:t>anul</w:t>
      </w:r>
      <w:r w:rsidR="005238DA">
        <w:t>ui</w:t>
      </w:r>
      <w:r>
        <w:t xml:space="preserve"> 201</w:t>
      </w:r>
      <w:r w:rsidR="002D635F">
        <w:t>6</w:t>
      </w:r>
    </w:p>
    <w:p w:rsidR="00F738B6" w:rsidRDefault="00F738B6" w:rsidP="00F738B6">
      <w:pPr>
        <w:outlineLvl w:val="0"/>
      </w:pPr>
    </w:p>
    <w:p w:rsidR="00F738B6" w:rsidRDefault="00F738B6" w:rsidP="00F738B6">
      <w:pPr>
        <w:outlineLvl w:val="0"/>
      </w:pPr>
    </w:p>
    <w:p w:rsidR="00F738B6" w:rsidRDefault="00F738B6" w:rsidP="00F738B6"/>
    <w:p w:rsidR="008F3FC6" w:rsidRDefault="008F3FC6" w:rsidP="00F738B6"/>
    <w:p w:rsidR="00F738B6" w:rsidRDefault="00C12812" w:rsidP="00C12812">
      <w:pPr>
        <w:jc w:val="both"/>
      </w:pPr>
      <w:r>
        <w:t xml:space="preserve">     </w:t>
      </w:r>
      <w:r w:rsidR="00F738B6">
        <w:t xml:space="preserve">În </w:t>
      </w:r>
      <w:r w:rsidR="00C27A79">
        <w:t>temeiul art.14</w:t>
      </w:r>
      <w:r w:rsidR="00766D59" w:rsidRPr="00766D59">
        <w:rPr>
          <w:sz w:val="26"/>
          <w:szCs w:val="26"/>
          <w:lang w:val="en-US"/>
        </w:rPr>
        <w:t xml:space="preserve"> </w:t>
      </w:r>
      <w:r w:rsidR="00766D59" w:rsidRPr="00766D59">
        <w:rPr>
          <w:lang w:val="en-US"/>
        </w:rPr>
        <w:t xml:space="preserve">din </w:t>
      </w:r>
      <w:proofErr w:type="spellStart"/>
      <w:r w:rsidR="00766D59" w:rsidRPr="00766D59">
        <w:rPr>
          <w:lang w:val="en-US"/>
        </w:rPr>
        <w:t>Legea</w:t>
      </w:r>
      <w:proofErr w:type="spellEnd"/>
      <w:r w:rsidR="007020C2" w:rsidRPr="007020C2">
        <w:rPr>
          <w:sz w:val="26"/>
          <w:szCs w:val="26"/>
          <w:lang w:val="en-US"/>
        </w:rPr>
        <w:t xml:space="preserve"> </w:t>
      </w:r>
      <w:r w:rsidR="00F738B6">
        <w:t>privind administraţia publică locală nr. 436- XVI din 28.12.2006</w:t>
      </w:r>
      <w:r w:rsidR="00D84B67">
        <w:t>;</w:t>
      </w:r>
      <w:r w:rsidR="00F738B6">
        <w:t xml:space="preserve"> </w:t>
      </w:r>
      <w:r w:rsidR="00D84B67">
        <w:t xml:space="preserve"> </w:t>
      </w:r>
      <w:r w:rsidR="00C27A79">
        <w:t>art.28</w:t>
      </w:r>
      <w:r w:rsidR="00766D59" w:rsidRPr="00766D59">
        <w:rPr>
          <w:sz w:val="26"/>
          <w:szCs w:val="26"/>
          <w:lang w:val="en-US"/>
        </w:rPr>
        <w:t xml:space="preserve"> </w:t>
      </w:r>
      <w:r w:rsidR="00766D59" w:rsidRPr="00766D59">
        <w:rPr>
          <w:lang w:val="en-US"/>
        </w:rPr>
        <w:t xml:space="preserve">din </w:t>
      </w:r>
      <w:proofErr w:type="spellStart"/>
      <w:r w:rsidR="00766D59" w:rsidRPr="00766D59">
        <w:rPr>
          <w:lang w:val="en-US"/>
        </w:rPr>
        <w:t>Legea</w:t>
      </w:r>
      <w:proofErr w:type="spellEnd"/>
      <w:r w:rsidR="00766D59">
        <w:t xml:space="preserve"> </w:t>
      </w:r>
      <w:r w:rsidR="00F738B6">
        <w:t>privind finanţele publice locale</w:t>
      </w:r>
      <w:r w:rsidR="00F9275B">
        <w:t xml:space="preserve"> nr.</w:t>
      </w:r>
      <w:r w:rsidR="00766D59">
        <w:t xml:space="preserve"> </w:t>
      </w:r>
      <w:r w:rsidR="00F9275B">
        <w:t>397 din 16.10.2003</w:t>
      </w:r>
      <w:r w:rsidR="007020C2" w:rsidRPr="007020C2">
        <w:rPr>
          <w:sz w:val="22"/>
          <w:szCs w:val="22"/>
          <w:lang w:val="en-US"/>
        </w:rPr>
        <w:t>,</w:t>
      </w:r>
      <w:r w:rsidR="007020C2">
        <w:rPr>
          <w:sz w:val="26"/>
          <w:szCs w:val="26"/>
          <w:lang w:val="en-US"/>
        </w:rPr>
        <w:t xml:space="preserve"> </w:t>
      </w:r>
      <w:proofErr w:type="spellStart"/>
      <w:r w:rsidR="007B5388" w:rsidRPr="00A028B4">
        <w:rPr>
          <w:lang w:val="ro-MO"/>
        </w:rPr>
        <w:t>examinînd</w:t>
      </w:r>
      <w:proofErr w:type="spellEnd"/>
      <w:r w:rsidR="007B5388" w:rsidRPr="00A028B4">
        <w:rPr>
          <w:lang w:val="ro-MO"/>
        </w:rPr>
        <w:t xml:space="preserve"> informaţia prezentată</w:t>
      </w:r>
      <w:r w:rsidR="007B5388" w:rsidRPr="007B5388">
        <w:t xml:space="preserve"> </w:t>
      </w:r>
      <w:r w:rsidR="007B5388">
        <w:t xml:space="preserve">de dl  </w:t>
      </w:r>
      <w:proofErr w:type="spellStart"/>
      <w:r w:rsidR="008616DD">
        <w:rPr>
          <w:lang w:val="en-US"/>
        </w:rPr>
        <w:t>Viorel</w:t>
      </w:r>
      <w:proofErr w:type="spellEnd"/>
      <w:r w:rsidR="008616DD">
        <w:rPr>
          <w:lang w:val="en-US"/>
        </w:rPr>
        <w:t xml:space="preserve"> </w:t>
      </w:r>
      <w:proofErr w:type="spellStart"/>
      <w:r w:rsidR="008616DD">
        <w:rPr>
          <w:lang w:val="en-US"/>
        </w:rPr>
        <w:t>Dandara</w:t>
      </w:r>
      <w:proofErr w:type="spellEnd"/>
      <w:r w:rsidR="007B5388" w:rsidRPr="007B5388">
        <w:t xml:space="preserve"> </w:t>
      </w:r>
      <w:r w:rsidR="007B5388">
        <w:t>viceprimar  pentru  problemele economie, buget şi finanţe</w:t>
      </w:r>
      <w:r w:rsidR="00766D59">
        <w:t>,</w:t>
      </w:r>
    </w:p>
    <w:p w:rsidR="00F738B6" w:rsidRDefault="00F738B6" w:rsidP="00F738B6">
      <w:pPr>
        <w:ind w:firstLine="708"/>
        <w:jc w:val="both"/>
      </w:pPr>
    </w:p>
    <w:p w:rsidR="00F738B6" w:rsidRDefault="00F738B6" w:rsidP="00F738B6">
      <w:pPr>
        <w:ind w:firstLine="708"/>
        <w:jc w:val="both"/>
      </w:pPr>
    </w:p>
    <w:p w:rsidR="00C27A79" w:rsidRDefault="00F738B6" w:rsidP="00F738B6">
      <w:pPr>
        <w:ind w:firstLine="708"/>
        <w:jc w:val="both"/>
        <w:outlineLvl w:val="0"/>
      </w:pPr>
      <w:r>
        <w:t xml:space="preserve">                               </w:t>
      </w:r>
    </w:p>
    <w:p w:rsidR="00F738B6" w:rsidRDefault="00F738B6" w:rsidP="00C27A79">
      <w:pPr>
        <w:ind w:firstLine="708"/>
        <w:jc w:val="center"/>
        <w:outlineLvl w:val="0"/>
      </w:pPr>
      <w:r>
        <w:t>CONSILIUL ORĂŞENESC ORHEI  DECIDE:</w:t>
      </w:r>
    </w:p>
    <w:p w:rsidR="00F738B6" w:rsidRDefault="00F738B6" w:rsidP="00F738B6">
      <w:pPr>
        <w:ind w:firstLine="708"/>
        <w:jc w:val="both"/>
        <w:outlineLvl w:val="0"/>
      </w:pPr>
    </w:p>
    <w:p w:rsidR="007815F7" w:rsidRPr="007815F7" w:rsidRDefault="007815F7" w:rsidP="007815F7">
      <w:pPr>
        <w:pStyle w:val="Default"/>
        <w:ind w:left="284"/>
      </w:pPr>
    </w:p>
    <w:p w:rsidR="005238DA" w:rsidRPr="00492AE1" w:rsidRDefault="007815F7" w:rsidP="00377245">
      <w:pPr>
        <w:pStyle w:val="Default"/>
        <w:numPr>
          <w:ilvl w:val="0"/>
          <w:numId w:val="1"/>
        </w:numPr>
        <w:tabs>
          <w:tab w:val="left" w:pos="284"/>
        </w:tabs>
        <w:jc w:val="both"/>
        <w:outlineLvl w:val="0"/>
        <w:rPr>
          <w:lang w:val="en-US"/>
        </w:rPr>
      </w:pPr>
      <w:r w:rsidRPr="00492AE1">
        <w:rPr>
          <w:lang w:val="en-US"/>
        </w:rPr>
        <w:t xml:space="preserve">Se </w:t>
      </w:r>
      <w:proofErr w:type="spellStart"/>
      <w:proofErr w:type="gramStart"/>
      <w:r w:rsidRPr="00492AE1">
        <w:rPr>
          <w:lang w:val="en-US"/>
        </w:rPr>
        <w:t>ia</w:t>
      </w:r>
      <w:proofErr w:type="spellEnd"/>
      <w:proofErr w:type="gramEnd"/>
      <w:r w:rsidRPr="00492AE1">
        <w:rPr>
          <w:lang w:val="en-US"/>
        </w:rPr>
        <w:t xml:space="preserve"> act de </w:t>
      </w:r>
      <w:proofErr w:type="spellStart"/>
      <w:r w:rsidRPr="00492AE1">
        <w:rPr>
          <w:lang w:val="en-US"/>
        </w:rPr>
        <w:t>raportul</w:t>
      </w:r>
      <w:proofErr w:type="spellEnd"/>
      <w:r w:rsidRPr="00492AE1">
        <w:rPr>
          <w:lang w:val="en-US"/>
        </w:rPr>
        <w:t xml:space="preserve"> </w:t>
      </w:r>
      <w:proofErr w:type="spellStart"/>
      <w:r w:rsidRPr="00492AE1">
        <w:rPr>
          <w:lang w:val="en-US"/>
        </w:rPr>
        <w:t>privind</w:t>
      </w:r>
      <w:proofErr w:type="spellEnd"/>
      <w:r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executarea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bugetului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orăşenesc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pe</w:t>
      </w:r>
      <w:proofErr w:type="spellEnd"/>
      <w:r w:rsidR="005238DA" w:rsidRPr="00492AE1">
        <w:rPr>
          <w:lang w:val="en-US"/>
        </w:rPr>
        <w:t xml:space="preserve"> </w:t>
      </w:r>
      <w:r w:rsidR="002D635F">
        <w:rPr>
          <w:lang w:val="en-US"/>
        </w:rPr>
        <w:t>6</w:t>
      </w:r>
      <w:r w:rsidR="008616DD">
        <w:rPr>
          <w:lang w:val="en-US"/>
        </w:rPr>
        <w:t xml:space="preserve"> </w:t>
      </w:r>
      <w:proofErr w:type="spellStart"/>
      <w:r w:rsidR="008616DD">
        <w:rPr>
          <w:lang w:val="en-US"/>
        </w:rPr>
        <w:t>luni</w:t>
      </w:r>
      <w:proofErr w:type="spellEnd"/>
      <w:r w:rsidR="00093757">
        <w:rPr>
          <w:lang w:val="en-US"/>
        </w:rPr>
        <w:t xml:space="preserve"> </w:t>
      </w:r>
      <w:r w:rsidR="005238DA" w:rsidRPr="00492AE1">
        <w:rPr>
          <w:lang w:val="en-US"/>
        </w:rPr>
        <w:t xml:space="preserve">ale </w:t>
      </w:r>
      <w:proofErr w:type="spellStart"/>
      <w:r w:rsidR="005238DA" w:rsidRPr="00492AE1">
        <w:rPr>
          <w:lang w:val="en-US"/>
        </w:rPr>
        <w:t>anului</w:t>
      </w:r>
      <w:proofErr w:type="spellEnd"/>
      <w:r w:rsidR="005238DA" w:rsidRPr="00492AE1">
        <w:rPr>
          <w:lang w:val="en-US"/>
        </w:rPr>
        <w:t xml:space="preserve"> 201</w:t>
      </w:r>
      <w:r w:rsidR="002D635F">
        <w:rPr>
          <w:lang w:val="en-US"/>
        </w:rPr>
        <w:t>6</w:t>
      </w:r>
      <w:r w:rsidR="005238DA" w:rsidRPr="00492AE1">
        <w:rPr>
          <w:lang w:val="en-US"/>
        </w:rPr>
        <w:t xml:space="preserve">, conform </w:t>
      </w:r>
      <w:proofErr w:type="spellStart"/>
      <w:r w:rsidR="005238DA" w:rsidRPr="00492AE1">
        <w:rPr>
          <w:lang w:val="en-US"/>
        </w:rPr>
        <w:t>anexelor</w:t>
      </w:r>
      <w:proofErr w:type="spellEnd"/>
      <w:r w:rsidR="005238DA" w:rsidRPr="00492AE1">
        <w:rPr>
          <w:lang w:val="en-US"/>
        </w:rPr>
        <w:t xml:space="preserve"> nr.1- 4 la </w:t>
      </w:r>
      <w:proofErr w:type="spellStart"/>
      <w:r w:rsidR="005238DA" w:rsidRPr="00492AE1">
        <w:rPr>
          <w:lang w:val="en-US"/>
        </w:rPr>
        <w:t>prezenta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decizie</w:t>
      </w:r>
      <w:proofErr w:type="spellEnd"/>
      <w:r w:rsidR="005238DA" w:rsidRPr="00492AE1">
        <w:rPr>
          <w:lang w:val="en-US"/>
        </w:rPr>
        <w:t>.</w:t>
      </w:r>
    </w:p>
    <w:p w:rsidR="00BE2F97" w:rsidRDefault="005238DA" w:rsidP="005238DA">
      <w:pPr>
        <w:jc w:val="both"/>
      </w:pPr>
      <w:r>
        <w:t xml:space="preserve"> </w:t>
      </w:r>
    </w:p>
    <w:p w:rsidR="00766D59" w:rsidRDefault="00766D59" w:rsidP="00766D59">
      <w:pPr>
        <w:pStyle w:val="ab"/>
        <w:numPr>
          <w:ilvl w:val="0"/>
          <w:numId w:val="1"/>
        </w:numPr>
        <w:jc w:val="both"/>
        <w:rPr>
          <w:lang w:val="en-US"/>
        </w:rPr>
      </w:pPr>
      <w:r w:rsidRPr="00766D59">
        <w:rPr>
          <w:lang w:val="en-US"/>
        </w:rPr>
        <w:t xml:space="preserve">Se </w:t>
      </w:r>
      <w:proofErr w:type="spellStart"/>
      <w:r w:rsidRPr="00766D59">
        <w:rPr>
          <w:lang w:val="en-US"/>
        </w:rPr>
        <w:t>recomandă</w:t>
      </w:r>
      <w:proofErr w:type="spellEnd"/>
      <w:r w:rsidRPr="00766D59">
        <w:rPr>
          <w:lang w:val="en-US"/>
        </w:rPr>
        <w:t xml:space="preserve"> </w:t>
      </w:r>
      <w:r w:rsidR="00A831AE">
        <w:t xml:space="preserve">autorităţii executive a Consiliului orăşenesc Orhei şi </w:t>
      </w:r>
      <w:proofErr w:type="spellStart"/>
      <w:r w:rsidRPr="00766D59">
        <w:rPr>
          <w:lang w:val="en-US"/>
        </w:rPr>
        <w:t>institu</w:t>
      </w:r>
      <w:r w:rsidRPr="00766D59">
        <w:rPr>
          <w:rFonts w:hAnsiTheme="minorHAnsi"/>
          <w:lang w:val="en-US"/>
        </w:rPr>
        <w:t>ț</w:t>
      </w:r>
      <w:r w:rsidRPr="00766D59">
        <w:rPr>
          <w:lang w:val="en-US"/>
        </w:rPr>
        <w:t>iilor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publice</w:t>
      </w:r>
      <w:proofErr w:type="spellEnd"/>
      <w:r w:rsidR="00A831AE">
        <w:rPr>
          <w:lang w:val="en-US"/>
        </w:rPr>
        <w:t xml:space="preserve"> din </w:t>
      </w:r>
      <w:proofErr w:type="spellStart"/>
      <w:r w:rsidR="00A831AE">
        <w:rPr>
          <w:lang w:val="en-US"/>
        </w:rPr>
        <w:t>subordine</w:t>
      </w:r>
      <w:proofErr w:type="spellEnd"/>
      <w:r w:rsidR="00A831AE">
        <w:rPr>
          <w:lang w:val="en-US"/>
        </w:rPr>
        <w:t>,</w:t>
      </w:r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să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întreprindă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măsuri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eficiente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pentru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acumularea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veniturilor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planificate</w:t>
      </w:r>
      <w:proofErr w:type="spellEnd"/>
      <w:r w:rsidRPr="00766D59">
        <w:rPr>
          <w:lang w:val="en-US"/>
        </w:rPr>
        <w:t xml:space="preserve">, </w:t>
      </w:r>
      <w:proofErr w:type="spellStart"/>
      <w:r w:rsidRPr="00766D59">
        <w:rPr>
          <w:lang w:val="en-US"/>
        </w:rPr>
        <w:t>să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asigure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utilizarea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aloca</w:t>
      </w:r>
      <w:r w:rsidRPr="00766D59">
        <w:rPr>
          <w:rFonts w:hAnsiTheme="minorHAnsi"/>
          <w:lang w:val="en-US"/>
        </w:rPr>
        <w:t>ț</w:t>
      </w:r>
      <w:r w:rsidRPr="00766D59">
        <w:rPr>
          <w:lang w:val="en-US"/>
        </w:rPr>
        <w:t>iilor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bugetare</w:t>
      </w:r>
      <w:proofErr w:type="spellEnd"/>
      <w:r w:rsidRPr="00766D59">
        <w:rPr>
          <w:lang w:val="en-US"/>
        </w:rPr>
        <w:t xml:space="preserve"> cu </w:t>
      </w:r>
      <w:proofErr w:type="spellStart"/>
      <w:r w:rsidRPr="00766D59">
        <w:rPr>
          <w:lang w:val="en-US"/>
        </w:rPr>
        <w:t>respectatrea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limitelor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aprobate</w:t>
      </w:r>
      <w:proofErr w:type="spellEnd"/>
      <w:r w:rsidRPr="00766D59">
        <w:rPr>
          <w:lang w:val="en-US"/>
        </w:rPr>
        <w:t xml:space="preserve">, </w:t>
      </w:r>
      <w:proofErr w:type="spellStart"/>
      <w:r w:rsidRPr="00766D59">
        <w:rPr>
          <w:lang w:val="en-US"/>
        </w:rPr>
        <w:t>utilizarea</w:t>
      </w:r>
      <w:proofErr w:type="spellEnd"/>
      <w:r w:rsidRPr="00766D59">
        <w:rPr>
          <w:lang w:val="en-US"/>
        </w:rPr>
        <w:t xml:space="preserve"> conform </w:t>
      </w:r>
      <w:proofErr w:type="spellStart"/>
      <w:r w:rsidRPr="00766D59">
        <w:rPr>
          <w:lang w:val="en-US"/>
        </w:rPr>
        <w:t>destina</w:t>
      </w:r>
      <w:r w:rsidRPr="00766D59">
        <w:rPr>
          <w:rFonts w:hAnsiTheme="minorHAnsi"/>
          <w:lang w:val="en-US"/>
        </w:rPr>
        <w:t>ț</w:t>
      </w:r>
      <w:r w:rsidRPr="00766D59">
        <w:rPr>
          <w:lang w:val="en-US"/>
        </w:rPr>
        <w:t>iei</w:t>
      </w:r>
      <w:proofErr w:type="spellEnd"/>
      <w:r w:rsidRPr="00766D59">
        <w:rPr>
          <w:lang w:val="en-US"/>
        </w:rPr>
        <w:t xml:space="preserve"> a </w:t>
      </w:r>
      <w:proofErr w:type="spellStart"/>
      <w:r w:rsidRPr="00766D59">
        <w:rPr>
          <w:lang w:val="en-US"/>
        </w:rPr>
        <w:t>transferurilor</w:t>
      </w:r>
      <w:proofErr w:type="spellEnd"/>
      <w:r w:rsidRPr="00766D59">
        <w:rPr>
          <w:lang w:val="en-US"/>
        </w:rPr>
        <w:t xml:space="preserve"> cu </w:t>
      </w:r>
      <w:proofErr w:type="spellStart"/>
      <w:r w:rsidRPr="00766D59">
        <w:rPr>
          <w:lang w:val="en-US"/>
        </w:rPr>
        <w:t>destina</w:t>
      </w:r>
      <w:r w:rsidRPr="00766D59">
        <w:rPr>
          <w:rFonts w:hAnsiTheme="minorHAnsi"/>
          <w:lang w:val="en-US"/>
        </w:rPr>
        <w:t>ț</w:t>
      </w:r>
      <w:r w:rsidRPr="00766D59">
        <w:rPr>
          <w:lang w:val="en-US"/>
        </w:rPr>
        <w:t>ie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specială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rFonts w:hAnsiTheme="minorHAnsi"/>
          <w:lang w:val="en-US"/>
        </w:rPr>
        <w:t>ș</w:t>
      </w:r>
      <w:r w:rsidRPr="00766D59">
        <w:rPr>
          <w:lang w:val="en-US"/>
        </w:rPr>
        <w:t>i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contractarea</w:t>
      </w:r>
      <w:proofErr w:type="spellEnd"/>
      <w:r w:rsidRPr="00766D59">
        <w:rPr>
          <w:lang w:val="en-US"/>
        </w:rPr>
        <w:t xml:space="preserve"> de </w:t>
      </w:r>
      <w:proofErr w:type="spellStart"/>
      <w:r w:rsidRPr="00766D59">
        <w:rPr>
          <w:lang w:val="en-US"/>
        </w:rPr>
        <w:t>lucrări</w:t>
      </w:r>
      <w:proofErr w:type="spellEnd"/>
      <w:r w:rsidRPr="00766D59">
        <w:rPr>
          <w:lang w:val="en-US"/>
        </w:rPr>
        <w:t xml:space="preserve">, </w:t>
      </w:r>
      <w:proofErr w:type="spellStart"/>
      <w:r w:rsidRPr="00766D59">
        <w:rPr>
          <w:lang w:val="en-US"/>
        </w:rPr>
        <w:t>servicii</w:t>
      </w:r>
      <w:proofErr w:type="spellEnd"/>
      <w:r w:rsidRPr="00766D59">
        <w:rPr>
          <w:lang w:val="en-US"/>
        </w:rPr>
        <w:t xml:space="preserve">, </w:t>
      </w:r>
      <w:proofErr w:type="spellStart"/>
      <w:r w:rsidRPr="00766D59">
        <w:rPr>
          <w:lang w:val="en-US"/>
        </w:rPr>
        <w:t>bunuri</w:t>
      </w:r>
      <w:proofErr w:type="spellEnd"/>
      <w:r w:rsidRPr="00766D59">
        <w:rPr>
          <w:lang w:val="en-US"/>
        </w:rPr>
        <w:t xml:space="preserve"> </w:t>
      </w:r>
      <w:proofErr w:type="spellStart"/>
      <w:r>
        <w:rPr>
          <w:lang w:val="en-US"/>
        </w:rPr>
        <w:t>material</w:t>
      </w:r>
      <w:r w:rsidR="00A831AE"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r w:rsidRPr="00766D59">
        <w:rPr>
          <w:lang w:val="en-US"/>
        </w:rPr>
        <w:t xml:space="preserve">conform </w:t>
      </w:r>
      <w:proofErr w:type="spellStart"/>
      <w:r w:rsidRPr="00766D59">
        <w:rPr>
          <w:lang w:val="en-US"/>
        </w:rPr>
        <w:t>prevederilor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legisla</w:t>
      </w:r>
      <w:r w:rsidRPr="00766D59">
        <w:rPr>
          <w:rFonts w:hAnsiTheme="minorHAnsi"/>
          <w:lang w:val="en-US"/>
        </w:rPr>
        <w:t>ț</w:t>
      </w:r>
      <w:r w:rsidRPr="00766D59">
        <w:rPr>
          <w:lang w:val="en-US"/>
        </w:rPr>
        <w:t>iei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în</w:t>
      </w:r>
      <w:proofErr w:type="spellEnd"/>
      <w:r w:rsidRPr="00766D59">
        <w:rPr>
          <w:lang w:val="en-US"/>
        </w:rPr>
        <w:t xml:space="preserve"> </w:t>
      </w:r>
      <w:proofErr w:type="spellStart"/>
      <w:r w:rsidRPr="00766D59">
        <w:rPr>
          <w:lang w:val="en-US"/>
        </w:rPr>
        <w:t>vigoare</w:t>
      </w:r>
      <w:proofErr w:type="spellEnd"/>
      <w:r w:rsidRPr="00766D59">
        <w:rPr>
          <w:lang w:val="en-US"/>
        </w:rPr>
        <w:t>.</w:t>
      </w:r>
    </w:p>
    <w:p w:rsidR="00766D59" w:rsidRPr="00766D59" w:rsidRDefault="00766D59" w:rsidP="00766D59">
      <w:pPr>
        <w:pStyle w:val="ab"/>
        <w:rPr>
          <w:lang w:val="en-US"/>
        </w:rPr>
      </w:pPr>
    </w:p>
    <w:p w:rsidR="007815F7" w:rsidRDefault="00F738B6" w:rsidP="00377245">
      <w:pPr>
        <w:numPr>
          <w:ilvl w:val="0"/>
          <w:numId w:val="1"/>
        </w:numPr>
      </w:pPr>
      <w:r>
        <w:t xml:space="preserve">Controlul asupra executării prezentei decizii revine viceprimarului oraşului Orhei pentru </w:t>
      </w:r>
      <w:r w:rsidR="00C12812">
        <w:t xml:space="preserve"> </w:t>
      </w:r>
      <w:r w:rsidR="007815F7">
        <w:t>problemele economie</w:t>
      </w:r>
      <w:r w:rsidR="00093757">
        <w:t>,</w:t>
      </w:r>
      <w:r w:rsidR="007815F7">
        <w:t xml:space="preserve"> buget</w:t>
      </w:r>
      <w:r w:rsidR="00093757">
        <w:t xml:space="preserve"> şi finanţe</w:t>
      </w:r>
      <w:r w:rsidR="007815F7">
        <w:t xml:space="preserve">  dl  </w:t>
      </w:r>
      <w:proofErr w:type="spellStart"/>
      <w:r w:rsidR="008616DD">
        <w:rPr>
          <w:lang w:val="en-US"/>
        </w:rPr>
        <w:t>Viorel</w:t>
      </w:r>
      <w:proofErr w:type="spellEnd"/>
      <w:r w:rsidR="008616DD">
        <w:rPr>
          <w:lang w:val="en-US"/>
        </w:rPr>
        <w:t xml:space="preserve"> </w:t>
      </w:r>
      <w:proofErr w:type="spellStart"/>
      <w:r w:rsidR="008616DD">
        <w:rPr>
          <w:lang w:val="en-US"/>
        </w:rPr>
        <w:t>Dandara</w:t>
      </w:r>
      <w:proofErr w:type="spellEnd"/>
      <w:r w:rsidR="007815F7">
        <w:t>.</w:t>
      </w:r>
    </w:p>
    <w:p w:rsidR="00F738B6" w:rsidRDefault="00F738B6" w:rsidP="007815F7">
      <w:pPr>
        <w:ind w:left="644"/>
      </w:pPr>
    </w:p>
    <w:p w:rsidR="00492AE1" w:rsidRDefault="00492AE1" w:rsidP="009D41A0">
      <w:pPr>
        <w:rPr>
          <w:lang w:val="en-US"/>
        </w:rPr>
      </w:pPr>
    </w:p>
    <w:p w:rsidR="00CA599A" w:rsidRDefault="00CA599A" w:rsidP="00CA599A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</w:t>
      </w:r>
      <w:proofErr w:type="spellStart"/>
      <w:r>
        <w:rPr>
          <w:lang w:val="en-US"/>
        </w:rPr>
        <w:t>Viorel</w:t>
      </w:r>
      <w:proofErr w:type="spellEnd"/>
      <w:r>
        <w:rPr>
          <w:lang w:val="en-US"/>
        </w:rPr>
        <w:t xml:space="preserve"> DANDARA</w:t>
      </w:r>
    </w:p>
    <w:p w:rsidR="00CA599A" w:rsidRDefault="00CA599A" w:rsidP="00CA599A">
      <w:pPr>
        <w:pStyle w:val="rg"/>
        <w:tabs>
          <w:tab w:val="left" w:pos="1185"/>
        </w:tabs>
        <w:jc w:val="left"/>
        <w:rPr>
          <w:lang w:val="en-US"/>
        </w:rPr>
      </w:pPr>
    </w:p>
    <w:p w:rsidR="00CA599A" w:rsidRDefault="00CA599A" w:rsidP="00CA599A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</w:t>
      </w:r>
      <w:proofErr w:type="spellStart"/>
      <w:r>
        <w:rPr>
          <w:lang w:val="en-US"/>
        </w:rPr>
        <w:t>Reghina</w:t>
      </w:r>
      <w:proofErr w:type="spellEnd"/>
      <w:r>
        <w:rPr>
          <w:lang w:val="en-US"/>
        </w:rPr>
        <w:t xml:space="preserve"> APOSTOLOVA</w:t>
      </w:r>
    </w:p>
    <w:p w:rsidR="00CA599A" w:rsidRDefault="00CA599A" w:rsidP="00CA599A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:rsidR="00CA599A" w:rsidRDefault="00CA599A" w:rsidP="00CA599A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 Valerian CRISTEA</w:t>
      </w:r>
    </w:p>
    <w:p w:rsidR="00CA599A" w:rsidRDefault="00CA599A" w:rsidP="00CA599A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</w:t>
      </w:r>
    </w:p>
    <w:p w:rsidR="00CA599A" w:rsidRDefault="00CA599A" w:rsidP="00CA599A">
      <w:pPr>
        <w:pStyle w:val="rg"/>
        <w:tabs>
          <w:tab w:val="left" w:pos="1185"/>
        </w:tabs>
        <w:jc w:val="left"/>
        <w:rPr>
          <w:lang w:val="en-US"/>
        </w:rPr>
      </w:pPr>
      <w:r w:rsidRPr="00A15E44">
        <w:rPr>
          <w:lang w:val="en-US"/>
        </w:rPr>
        <w:t>Specialist (Jurist)</w:t>
      </w:r>
    </w:p>
    <w:p w:rsidR="002123BF" w:rsidRDefault="002123BF" w:rsidP="002123BF">
      <w:pPr>
        <w:pStyle w:val="rg"/>
        <w:tabs>
          <w:tab w:val="left" w:pos="1185"/>
        </w:tabs>
        <w:jc w:val="left"/>
        <w:rPr>
          <w:b/>
          <w:lang w:val="en-US"/>
        </w:rPr>
      </w:pPr>
    </w:p>
    <w:p w:rsidR="002123BF" w:rsidRPr="0000282B" w:rsidRDefault="002123BF" w:rsidP="002123BF">
      <w:pPr>
        <w:pStyle w:val="rg"/>
        <w:tabs>
          <w:tab w:val="left" w:pos="1185"/>
        </w:tabs>
        <w:jc w:val="left"/>
        <w:rPr>
          <w:b/>
          <w:lang w:val="en-US"/>
        </w:rPr>
      </w:pPr>
      <w:proofErr w:type="spellStart"/>
      <w:r w:rsidRPr="0000282B">
        <w:rPr>
          <w:b/>
          <w:lang w:val="en-US"/>
        </w:rPr>
        <w:t>Autor</w:t>
      </w:r>
      <w:proofErr w:type="spellEnd"/>
      <w:r w:rsidRPr="0000282B">
        <w:rPr>
          <w:b/>
          <w:lang w:val="en-US"/>
        </w:rPr>
        <w:t xml:space="preserve">: </w:t>
      </w:r>
    </w:p>
    <w:p w:rsidR="002123BF" w:rsidRPr="0000282B" w:rsidRDefault="002123BF" w:rsidP="002123BF">
      <w:pPr>
        <w:rPr>
          <w:lang w:val="en-US"/>
        </w:rPr>
      </w:pPr>
      <w:proofErr w:type="spellStart"/>
      <w:r w:rsidRPr="0000282B">
        <w:rPr>
          <w:lang w:val="en-US"/>
        </w:rPr>
        <w:t>Contabil</w:t>
      </w:r>
      <w:proofErr w:type="spellEnd"/>
      <w:r w:rsidRPr="0000282B">
        <w:rPr>
          <w:lang w:val="en-US"/>
        </w:rPr>
        <w:t xml:space="preserve"> - </w:t>
      </w:r>
      <w:proofErr w:type="spellStart"/>
      <w:r w:rsidRPr="0000282B">
        <w:rPr>
          <w:lang w:val="en-US"/>
        </w:rPr>
        <w:t>şef</w:t>
      </w:r>
      <w:proofErr w:type="spellEnd"/>
      <w:r w:rsidRPr="0000282B">
        <w:rPr>
          <w:lang w:val="en-US"/>
        </w:rPr>
        <w:t xml:space="preserve">                                                                                     </w:t>
      </w:r>
      <w:proofErr w:type="spellStart"/>
      <w:r w:rsidRPr="0000282B">
        <w:rPr>
          <w:lang w:val="en-US"/>
        </w:rPr>
        <w:t>Nelli</w:t>
      </w:r>
      <w:proofErr w:type="spellEnd"/>
      <w:r w:rsidRPr="0000282B">
        <w:rPr>
          <w:lang w:val="en-US"/>
        </w:rPr>
        <w:t xml:space="preserve"> PARUTENCO</w:t>
      </w:r>
    </w:p>
    <w:p w:rsidR="002123BF" w:rsidRPr="0000282B" w:rsidRDefault="002123BF" w:rsidP="002123BF">
      <w:pPr>
        <w:pStyle w:val="rg"/>
        <w:jc w:val="center"/>
        <w:rPr>
          <w:lang w:val="en-US"/>
        </w:rPr>
      </w:pPr>
      <w:r w:rsidRPr="0000282B">
        <w:rPr>
          <w:lang w:val="en-US"/>
        </w:rPr>
        <w:t xml:space="preserve">                                                                                                email.nelli_parutenco@mail.ru</w:t>
      </w:r>
    </w:p>
    <w:p w:rsidR="00766D59" w:rsidRDefault="00766D59" w:rsidP="00766D59">
      <w:pPr>
        <w:pStyle w:val="rg"/>
        <w:tabs>
          <w:tab w:val="left" w:pos="1185"/>
        </w:tabs>
        <w:jc w:val="left"/>
        <w:rPr>
          <w:sz w:val="20"/>
          <w:szCs w:val="20"/>
          <w:lang w:val="en-US"/>
        </w:rPr>
      </w:pPr>
    </w:p>
    <w:p w:rsidR="00766D59" w:rsidRDefault="00766D59" w:rsidP="00766D59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>
        <w:rPr>
          <w:sz w:val="20"/>
          <w:szCs w:val="20"/>
          <w:lang w:val="en-US"/>
        </w:rPr>
        <w:t>Coa</w:t>
      </w:r>
      <w:r w:rsidRPr="00920689">
        <w:rPr>
          <w:sz w:val="20"/>
          <w:szCs w:val="20"/>
          <w:lang w:val="en-US"/>
        </w:rPr>
        <w:t>utor</w:t>
      </w:r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>:</w:t>
      </w:r>
      <w:r w:rsidRPr="00920689">
        <w:rPr>
          <w:sz w:val="20"/>
          <w:szCs w:val="20"/>
          <w:lang w:val="en-US"/>
        </w:rPr>
        <w:t xml:space="preserve"> </w:t>
      </w:r>
      <w:proofErr w:type="spellStart"/>
      <w:r w:rsidRPr="00920689">
        <w:rPr>
          <w:sz w:val="20"/>
          <w:szCs w:val="20"/>
          <w:lang w:val="en-US"/>
        </w:rPr>
        <w:t>Speciali</w:t>
      </w:r>
      <w:r>
        <w:rPr>
          <w:sz w:val="20"/>
          <w:szCs w:val="20"/>
          <w:lang w:val="en-US"/>
        </w:rPr>
        <w:t>ş</w:t>
      </w:r>
      <w:r w:rsidRPr="00920689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   </w:t>
      </w:r>
      <w:r>
        <w:rPr>
          <w:lang w:val="en-US"/>
        </w:rPr>
        <w:t xml:space="preserve">                                                                                  Olga ZGUREANU </w:t>
      </w:r>
    </w:p>
    <w:p w:rsidR="00766D59" w:rsidRPr="002123BF" w:rsidRDefault="00766D59" w:rsidP="00766D59">
      <w:pPr>
        <w:pStyle w:val="rg"/>
        <w:jc w:val="center"/>
        <w:rPr>
          <w:lang w:val="ro-RO"/>
        </w:rPr>
      </w:pPr>
      <w:r>
        <w:rPr>
          <w:lang w:val="en-US"/>
        </w:rPr>
        <w:t xml:space="preserve">                                                                                                     </w:t>
      </w:r>
      <w:proofErr w:type="spellStart"/>
      <w:r>
        <w:rPr>
          <w:lang w:val="en-US"/>
        </w:rPr>
        <w:t>Liudmila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>ŢÎBULEAC</w:t>
      </w:r>
    </w:p>
    <w:p w:rsidR="00CA599A" w:rsidRPr="00766D59" w:rsidRDefault="00CA599A" w:rsidP="00CA599A">
      <w:pPr>
        <w:pStyle w:val="rg"/>
        <w:tabs>
          <w:tab w:val="left" w:pos="1185"/>
        </w:tabs>
        <w:jc w:val="left"/>
        <w:rPr>
          <w:lang w:val="ro-RO"/>
        </w:rPr>
      </w:pPr>
    </w:p>
    <w:p w:rsidR="00CA599A" w:rsidRDefault="00CA599A" w:rsidP="00CA599A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Secretar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Or</w:t>
      </w:r>
      <w:proofErr w:type="spellStart"/>
      <w:r>
        <w:rPr>
          <w:lang w:val="ro-RO"/>
        </w:rPr>
        <w:t>ăşenesc</w:t>
      </w:r>
      <w:proofErr w:type="spellEnd"/>
      <w:r>
        <w:rPr>
          <w:lang w:val="ro-RO"/>
        </w:rPr>
        <w:t xml:space="preserve">   </w:t>
      </w:r>
      <w:r>
        <w:rPr>
          <w:lang w:val="en-US"/>
        </w:rPr>
        <w:t xml:space="preserve">                                                       Ala BURACOVSCHI </w:t>
      </w:r>
    </w:p>
    <w:p w:rsidR="00CA599A" w:rsidRDefault="00CA599A" w:rsidP="00CA599A">
      <w:pPr>
        <w:pStyle w:val="rg"/>
        <w:tabs>
          <w:tab w:val="left" w:pos="1185"/>
        </w:tabs>
        <w:jc w:val="left"/>
        <w:rPr>
          <w:lang w:val="en-US"/>
        </w:rPr>
      </w:pPr>
    </w:p>
    <w:p w:rsidR="00307FB2" w:rsidRPr="00726367" w:rsidRDefault="00307FB2" w:rsidP="00307FB2">
      <w:pPr>
        <w:jc w:val="center"/>
        <w:rPr>
          <w:lang w:val="en-US"/>
        </w:rPr>
      </w:pPr>
      <w:r w:rsidRPr="00726367">
        <w:rPr>
          <w:lang w:val="en-US"/>
        </w:rPr>
        <w:t>NOTĂ INFORMATIVĂ</w:t>
      </w:r>
    </w:p>
    <w:p w:rsidR="00307FB2" w:rsidRPr="00726367" w:rsidRDefault="00307FB2" w:rsidP="00307FB2">
      <w:pPr>
        <w:jc w:val="center"/>
        <w:rPr>
          <w:lang w:val="en-US"/>
        </w:rPr>
      </w:pPr>
      <w:r w:rsidRPr="00726367">
        <w:rPr>
          <w:lang w:val="en-US"/>
        </w:rPr>
        <w:t xml:space="preserve">La </w:t>
      </w:r>
      <w:proofErr w:type="spellStart"/>
      <w:r w:rsidRPr="00726367">
        <w:rPr>
          <w:lang w:val="en-US"/>
        </w:rPr>
        <w:t>Decizia</w:t>
      </w:r>
      <w:proofErr w:type="spellEnd"/>
      <w:r w:rsidRPr="00726367">
        <w:rPr>
          <w:lang w:val="en-US"/>
        </w:rPr>
        <w:t xml:space="preserve"> </w:t>
      </w:r>
      <w:proofErr w:type="spellStart"/>
      <w:r w:rsidRPr="00726367">
        <w:rPr>
          <w:lang w:val="en-US"/>
        </w:rPr>
        <w:t>Consiliului</w:t>
      </w:r>
      <w:proofErr w:type="spellEnd"/>
      <w:r w:rsidRPr="00726367">
        <w:rPr>
          <w:lang w:val="en-US"/>
        </w:rPr>
        <w:t xml:space="preserve"> </w:t>
      </w:r>
      <w:proofErr w:type="spellStart"/>
      <w:r w:rsidRPr="00726367">
        <w:rPr>
          <w:lang w:val="en-US"/>
        </w:rPr>
        <w:t>Orăşenesc</w:t>
      </w:r>
      <w:proofErr w:type="spellEnd"/>
      <w:r w:rsidRPr="00726367">
        <w:rPr>
          <w:lang w:val="en-US"/>
        </w:rPr>
        <w:t xml:space="preserve"> </w:t>
      </w:r>
      <w:proofErr w:type="spellStart"/>
      <w:r w:rsidRPr="00726367">
        <w:rPr>
          <w:lang w:val="en-US"/>
        </w:rPr>
        <w:t>Orhei</w:t>
      </w:r>
      <w:proofErr w:type="spellEnd"/>
    </w:p>
    <w:p w:rsidR="00307FB2" w:rsidRPr="00726367" w:rsidRDefault="00307FB2" w:rsidP="00307FB2">
      <w:pPr>
        <w:jc w:val="center"/>
        <w:rPr>
          <w:lang w:val="en-US"/>
        </w:rPr>
      </w:pPr>
      <w:r w:rsidRPr="00726367">
        <w:rPr>
          <w:lang w:val="en-US"/>
        </w:rPr>
        <w:t>nr.____________      din_______________</w:t>
      </w:r>
    </w:p>
    <w:p w:rsidR="00307FB2" w:rsidRPr="00726367" w:rsidRDefault="00307FB2" w:rsidP="00307FB2">
      <w:pPr>
        <w:ind w:firstLine="360"/>
      </w:pPr>
    </w:p>
    <w:p w:rsidR="00A45667" w:rsidRDefault="00307FB2" w:rsidP="00A45667">
      <w:pPr>
        <w:ind w:firstLine="851"/>
        <w:jc w:val="both"/>
      </w:pPr>
      <w:r w:rsidRPr="00726367">
        <w:t>Bugetul Primăriei oraşului Orhei  pentru    anul  201</w:t>
      </w:r>
      <w:r w:rsidR="00A45667">
        <w:t>6</w:t>
      </w:r>
      <w:r w:rsidRPr="00726367">
        <w:t xml:space="preserve"> a fost  aprobat  în sumă  de  </w:t>
      </w:r>
      <w:r w:rsidR="00A45667">
        <w:t>46189,0</w:t>
      </w:r>
      <w:r w:rsidRPr="00726367">
        <w:t xml:space="preserve"> </w:t>
      </w:r>
      <w:r w:rsidRPr="00726367">
        <w:rPr>
          <w:color w:val="FF0000"/>
        </w:rPr>
        <w:t xml:space="preserve"> </w:t>
      </w:r>
      <w:r w:rsidRPr="00726367">
        <w:t>mii lei la partea de venituri şi în sumă  de</w:t>
      </w:r>
      <w:r w:rsidRPr="00726367">
        <w:rPr>
          <w:color w:val="FF0000"/>
        </w:rPr>
        <w:t xml:space="preserve">  </w:t>
      </w:r>
      <w:r w:rsidR="00A45667">
        <w:t>54559,1</w:t>
      </w:r>
      <w:r w:rsidRPr="00726367">
        <w:t xml:space="preserve">  mii  lei la  partea de cheltuieli, cu rambursare a împrumuturilor acordate </w:t>
      </w:r>
      <w:r w:rsidR="00A45667">
        <w:t>de instituţiile financiare</w:t>
      </w:r>
      <w:r w:rsidRPr="00726367">
        <w:t xml:space="preserve"> în sumă  de  21</w:t>
      </w:r>
      <w:r w:rsidR="00A45667">
        <w:t>14</w:t>
      </w:r>
      <w:r w:rsidRPr="00726367">
        <w:t xml:space="preserve">.6 </w:t>
      </w:r>
      <w:r w:rsidRPr="00726367">
        <w:rPr>
          <w:color w:val="FF0000"/>
        </w:rPr>
        <w:t xml:space="preserve"> </w:t>
      </w:r>
      <w:r w:rsidRPr="00726367">
        <w:t>mii lei</w:t>
      </w:r>
      <w:r w:rsidR="00A45667">
        <w:t>, alte împrumuturi 1400,0 mii lei</w:t>
      </w:r>
      <w:r w:rsidRPr="00726367">
        <w:t xml:space="preserve"> şi </w:t>
      </w:r>
      <w:r w:rsidR="00A45667">
        <w:t>sold bugetar</w:t>
      </w:r>
      <w:r w:rsidRPr="00726367">
        <w:t xml:space="preserve"> în sumă  de  </w:t>
      </w:r>
      <w:r w:rsidR="00A45667">
        <w:t>-8370,1 mii lei</w:t>
      </w:r>
      <w:r w:rsidRPr="00726367">
        <w:t>.</w:t>
      </w:r>
      <w:r w:rsidR="00A45667" w:rsidRPr="00A45667">
        <w:t xml:space="preserve"> </w:t>
      </w:r>
    </w:p>
    <w:p w:rsidR="00A45667" w:rsidRPr="0061517F" w:rsidRDefault="00A45667" w:rsidP="00A45667">
      <w:pPr>
        <w:ind w:firstLine="851"/>
        <w:jc w:val="both"/>
        <w:rPr>
          <w:lang w:val="en-US"/>
        </w:rPr>
      </w:pPr>
      <w:proofErr w:type="spellStart"/>
      <w:r w:rsidRPr="0061517F">
        <w:rPr>
          <w:lang w:val="en-US"/>
        </w:rPr>
        <w:t>Bugetul</w:t>
      </w:r>
      <w:proofErr w:type="spellEnd"/>
      <w:r w:rsidRPr="0061517F">
        <w:rPr>
          <w:lang w:val="en-US"/>
        </w:rPr>
        <w:t xml:space="preserve"> </w:t>
      </w:r>
      <w:proofErr w:type="spellStart"/>
      <w:r>
        <w:rPr>
          <w:lang w:val="en-US"/>
        </w:rPr>
        <w:t>oraşului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</w:t>
      </w:r>
      <w:proofErr w:type="spellStart"/>
      <w:r w:rsidRPr="0061517F">
        <w:rPr>
          <w:lang w:val="en-US"/>
        </w:rPr>
        <w:t>pe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anul</w:t>
      </w:r>
      <w:proofErr w:type="spellEnd"/>
      <w:r w:rsidRPr="0061517F">
        <w:rPr>
          <w:lang w:val="en-US"/>
        </w:rPr>
        <w:t xml:space="preserve"> 2016 </w:t>
      </w:r>
      <w:proofErr w:type="spellStart"/>
      <w:r w:rsidRPr="0061517F">
        <w:rPr>
          <w:lang w:val="en-US"/>
        </w:rPr>
        <w:t>aprobat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rFonts w:asciiTheme="minorHAnsi" w:hAnsiTheme="minorHAnsi"/>
          <w:lang w:val="en-US"/>
        </w:rPr>
        <w:t>ș</w:t>
      </w:r>
      <w:r w:rsidRPr="0061517F">
        <w:rPr>
          <w:lang w:val="en-US"/>
        </w:rPr>
        <w:t>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precizat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în</w:t>
      </w:r>
      <w:proofErr w:type="spellEnd"/>
      <w:r w:rsidRPr="0061517F">
        <w:rPr>
          <w:lang w:val="en-US"/>
        </w:rPr>
        <w:t xml:space="preserve"> format </w:t>
      </w:r>
      <w:proofErr w:type="spellStart"/>
      <w:r w:rsidRPr="0061517F">
        <w:rPr>
          <w:lang w:val="en-US"/>
        </w:rPr>
        <w:t>unic</w:t>
      </w:r>
      <w:proofErr w:type="spellEnd"/>
      <w:r w:rsidRPr="0061517F">
        <w:rPr>
          <w:lang w:val="en-US"/>
        </w:rPr>
        <w:t xml:space="preserve"> </w:t>
      </w:r>
      <w:proofErr w:type="spellStart"/>
      <w:proofErr w:type="gramStart"/>
      <w:r w:rsidRPr="0061517F">
        <w:rPr>
          <w:lang w:val="en-US"/>
        </w:rPr>
        <w:t>este</w:t>
      </w:r>
      <w:proofErr w:type="spellEnd"/>
      <w:proofErr w:type="gram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parametrizat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în</w:t>
      </w:r>
      <w:proofErr w:type="spellEnd"/>
      <w:r w:rsidRPr="0061517F">
        <w:rPr>
          <w:lang w:val="en-US"/>
        </w:rPr>
        <w:t xml:space="preserve"> SIMF </w:t>
      </w:r>
      <w:proofErr w:type="spellStart"/>
      <w:r w:rsidRPr="0061517F">
        <w:rPr>
          <w:rFonts w:asciiTheme="minorHAnsi" w:hAnsiTheme="minorHAnsi"/>
          <w:lang w:val="en-US"/>
        </w:rPr>
        <w:t>ș</w:t>
      </w:r>
      <w:r w:rsidRPr="0061517F">
        <w:rPr>
          <w:lang w:val="en-US"/>
        </w:rPr>
        <w:t>i</w:t>
      </w:r>
      <w:proofErr w:type="spellEnd"/>
      <w:r w:rsidRPr="0061517F">
        <w:rPr>
          <w:lang w:val="en-US"/>
        </w:rPr>
        <w:t xml:space="preserve"> nu </w:t>
      </w:r>
      <w:proofErr w:type="spellStart"/>
      <w:r w:rsidRPr="0061517F">
        <w:rPr>
          <w:lang w:val="en-US"/>
        </w:rPr>
        <w:t>poate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fi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modificat</w:t>
      </w:r>
      <w:proofErr w:type="spellEnd"/>
      <w:r w:rsidRPr="0061517F">
        <w:rPr>
          <w:lang w:val="en-US"/>
        </w:rPr>
        <w:t xml:space="preserve">. </w:t>
      </w:r>
      <w:proofErr w:type="spellStart"/>
      <w:r w:rsidRPr="0061517F">
        <w:rPr>
          <w:lang w:val="en-US"/>
        </w:rPr>
        <w:t>Formatul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bugetului</w:t>
      </w:r>
      <w:proofErr w:type="spellEnd"/>
      <w:r w:rsidRPr="0061517F">
        <w:rPr>
          <w:lang w:val="en-US"/>
        </w:rPr>
        <w:t xml:space="preserve"> </w:t>
      </w:r>
      <w:proofErr w:type="spellStart"/>
      <w:proofErr w:type="gramStart"/>
      <w:r w:rsidRPr="0061517F">
        <w:rPr>
          <w:lang w:val="en-US"/>
        </w:rPr>
        <w:t>este</w:t>
      </w:r>
      <w:proofErr w:type="spellEnd"/>
      <w:proofErr w:type="gram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analogic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tabelei</w:t>
      </w:r>
      <w:proofErr w:type="spellEnd"/>
      <w:r w:rsidRPr="0061517F">
        <w:rPr>
          <w:lang w:val="en-US"/>
        </w:rPr>
        <w:t xml:space="preserve"> (7.1) din </w:t>
      </w:r>
      <w:proofErr w:type="spellStart"/>
      <w:r w:rsidRPr="0061517F">
        <w:rPr>
          <w:lang w:val="en-US"/>
        </w:rPr>
        <w:t>Setul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metodologic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privind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elaborarea</w:t>
      </w:r>
      <w:proofErr w:type="spellEnd"/>
      <w:r w:rsidRPr="0061517F">
        <w:rPr>
          <w:lang w:val="en-US"/>
        </w:rPr>
        <w:t xml:space="preserve">, </w:t>
      </w:r>
      <w:proofErr w:type="spellStart"/>
      <w:r w:rsidRPr="0061517F">
        <w:rPr>
          <w:lang w:val="en-US"/>
        </w:rPr>
        <w:t>aprobarea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rFonts w:asciiTheme="minorHAnsi" w:hAnsiTheme="minorHAnsi"/>
          <w:lang w:val="en-US"/>
        </w:rPr>
        <w:t>ș</w:t>
      </w:r>
      <w:r w:rsidRPr="0061517F">
        <w:rPr>
          <w:lang w:val="en-US"/>
        </w:rPr>
        <w:t>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modificarea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bugetului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aprobat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prin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ordinul</w:t>
      </w:r>
      <w:proofErr w:type="spellEnd"/>
      <w:r w:rsidRPr="0061517F">
        <w:rPr>
          <w:lang w:val="en-US"/>
        </w:rPr>
        <w:t xml:space="preserve"> MF nr. 209 din 24.12.2015. </w:t>
      </w:r>
      <w:proofErr w:type="spellStart"/>
      <w:r w:rsidRPr="0061517F">
        <w:rPr>
          <w:lang w:val="en-US"/>
        </w:rPr>
        <w:t>Deosebirea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formularului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fa</w:t>
      </w:r>
      <w:r w:rsidRPr="0061517F">
        <w:rPr>
          <w:rFonts w:asciiTheme="minorHAnsi" w:hAnsiTheme="minorHAnsi"/>
          <w:lang w:val="en-US"/>
        </w:rPr>
        <w:t>ț</w:t>
      </w:r>
      <w:r w:rsidRPr="0061517F">
        <w:rPr>
          <w:lang w:val="en-US"/>
        </w:rPr>
        <w:t>ă</w:t>
      </w:r>
      <w:proofErr w:type="spellEnd"/>
      <w:r w:rsidRPr="0061517F">
        <w:rPr>
          <w:lang w:val="en-US"/>
        </w:rPr>
        <w:t xml:space="preserve"> de </w:t>
      </w:r>
      <w:proofErr w:type="spellStart"/>
      <w:r w:rsidRPr="0061517F">
        <w:rPr>
          <w:lang w:val="en-US"/>
        </w:rPr>
        <w:t>anii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preceden</w:t>
      </w:r>
      <w:r w:rsidRPr="0061517F">
        <w:rPr>
          <w:rFonts w:asciiTheme="minorHAnsi" w:hAnsiTheme="minorHAnsi"/>
          <w:lang w:val="en-US"/>
        </w:rPr>
        <w:t>ț</w:t>
      </w:r>
      <w:r w:rsidRPr="0061517F">
        <w:rPr>
          <w:lang w:val="en-US"/>
        </w:rPr>
        <w:t>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constă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în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periodicitatea</w:t>
      </w:r>
      <w:proofErr w:type="spellEnd"/>
      <w:r w:rsidRPr="0061517F">
        <w:rPr>
          <w:lang w:val="en-US"/>
        </w:rPr>
        <w:t xml:space="preserve"> de </w:t>
      </w:r>
      <w:proofErr w:type="spellStart"/>
      <w:r w:rsidRPr="0061517F">
        <w:rPr>
          <w:lang w:val="en-US"/>
        </w:rPr>
        <w:t>reflectare</w:t>
      </w:r>
      <w:proofErr w:type="spellEnd"/>
      <w:r w:rsidRPr="0061517F">
        <w:rPr>
          <w:lang w:val="en-US"/>
        </w:rPr>
        <w:t xml:space="preserve"> a </w:t>
      </w:r>
      <w:proofErr w:type="spellStart"/>
      <w:r w:rsidRPr="0061517F">
        <w:rPr>
          <w:lang w:val="en-US"/>
        </w:rPr>
        <w:t>bugetului</w:t>
      </w:r>
      <w:proofErr w:type="spellEnd"/>
      <w:r w:rsidRPr="0061517F">
        <w:rPr>
          <w:lang w:val="en-US"/>
        </w:rPr>
        <w:t xml:space="preserve">, </w:t>
      </w:r>
      <w:proofErr w:type="spellStart"/>
      <w:r w:rsidRPr="0061517F">
        <w:rPr>
          <w:lang w:val="en-US"/>
        </w:rPr>
        <w:t>dacă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pînă</w:t>
      </w:r>
      <w:proofErr w:type="spellEnd"/>
      <w:r w:rsidRPr="0061517F">
        <w:rPr>
          <w:lang w:val="en-US"/>
        </w:rPr>
        <w:t xml:space="preserve"> la 2016 era </w:t>
      </w:r>
      <w:proofErr w:type="spellStart"/>
      <w:r w:rsidRPr="0061517F">
        <w:rPr>
          <w:lang w:val="en-US"/>
        </w:rPr>
        <w:t>repartizat</w:t>
      </w:r>
      <w:proofErr w:type="spellEnd"/>
      <w:r w:rsidRPr="0061517F">
        <w:rPr>
          <w:lang w:val="en-US"/>
        </w:rPr>
        <w:t xml:space="preserve"> la </w:t>
      </w:r>
      <w:proofErr w:type="spellStart"/>
      <w:r w:rsidRPr="0061517F">
        <w:rPr>
          <w:lang w:val="en-US"/>
        </w:rPr>
        <w:t>venituri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rFonts w:asciiTheme="minorHAnsi" w:hAnsiTheme="minorHAnsi"/>
          <w:lang w:val="en-US"/>
        </w:rPr>
        <w:t>ș</w:t>
      </w:r>
      <w:r w:rsidRPr="0061517F">
        <w:rPr>
          <w:lang w:val="en-US"/>
        </w:rPr>
        <w:t>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cheltuieli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pe</w:t>
      </w:r>
      <w:proofErr w:type="spellEnd"/>
      <w:r w:rsidRPr="0061517F">
        <w:rPr>
          <w:lang w:val="en-US"/>
        </w:rPr>
        <w:t xml:space="preserve">  </w:t>
      </w:r>
      <w:proofErr w:type="spellStart"/>
      <w:r w:rsidRPr="0061517F">
        <w:rPr>
          <w:lang w:val="en-US"/>
        </w:rPr>
        <w:t>luni</w:t>
      </w:r>
      <w:proofErr w:type="spellEnd"/>
      <w:r w:rsidRPr="0061517F">
        <w:rPr>
          <w:lang w:val="en-US"/>
        </w:rPr>
        <w:t xml:space="preserve">, </w:t>
      </w:r>
      <w:proofErr w:type="spellStart"/>
      <w:r w:rsidRPr="0061517F">
        <w:rPr>
          <w:lang w:val="en-US"/>
        </w:rPr>
        <w:t>începînd</w:t>
      </w:r>
      <w:proofErr w:type="spellEnd"/>
      <w:r w:rsidRPr="0061517F">
        <w:rPr>
          <w:lang w:val="en-US"/>
        </w:rPr>
        <w:t xml:space="preserve"> cu </w:t>
      </w:r>
      <w:proofErr w:type="spellStart"/>
      <w:r w:rsidRPr="0061517F">
        <w:rPr>
          <w:lang w:val="en-US"/>
        </w:rPr>
        <w:t>anul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curent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planul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constitue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doar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suma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anuală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rFonts w:asciiTheme="minorHAnsi" w:hAnsiTheme="minorHAnsi"/>
          <w:lang w:val="en-US"/>
        </w:rPr>
        <w:t>ș</w:t>
      </w:r>
      <w:r w:rsidRPr="0061517F">
        <w:rPr>
          <w:lang w:val="en-US"/>
        </w:rPr>
        <w:t>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executarea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indicatorilor</w:t>
      </w:r>
      <w:proofErr w:type="spellEnd"/>
      <w:r w:rsidRPr="0061517F">
        <w:rPr>
          <w:lang w:val="en-US"/>
        </w:rPr>
        <w:t xml:space="preserve"> se </w:t>
      </w:r>
      <w:proofErr w:type="spellStart"/>
      <w:r w:rsidRPr="0061517F">
        <w:rPr>
          <w:lang w:val="en-US"/>
        </w:rPr>
        <w:t>reflectă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fa</w:t>
      </w:r>
      <w:r w:rsidRPr="0061517F">
        <w:rPr>
          <w:rFonts w:asciiTheme="minorHAnsi" w:hAnsiTheme="minorHAnsi"/>
          <w:lang w:val="en-US"/>
        </w:rPr>
        <w:t>ț</w:t>
      </w:r>
      <w:r w:rsidRPr="0061517F">
        <w:rPr>
          <w:lang w:val="en-US"/>
        </w:rPr>
        <w:t>ă</w:t>
      </w:r>
      <w:proofErr w:type="spellEnd"/>
      <w:r w:rsidRPr="0061517F">
        <w:rPr>
          <w:lang w:val="en-US"/>
        </w:rPr>
        <w:t xml:space="preserve"> de </w:t>
      </w:r>
      <w:proofErr w:type="spellStart"/>
      <w:r w:rsidRPr="0061517F">
        <w:rPr>
          <w:lang w:val="en-US"/>
        </w:rPr>
        <w:t>planul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aprobat</w:t>
      </w:r>
      <w:proofErr w:type="spellEnd"/>
      <w:r w:rsidRPr="0061517F">
        <w:rPr>
          <w:lang w:val="en-US"/>
        </w:rPr>
        <w:t xml:space="preserve">,  </w:t>
      </w:r>
      <w:proofErr w:type="spellStart"/>
      <w:r w:rsidRPr="0061517F">
        <w:rPr>
          <w:lang w:val="en-US"/>
        </w:rPr>
        <w:t>precizat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anual</w:t>
      </w:r>
      <w:proofErr w:type="spellEnd"/>
      <w:r w:rsidRPr="0061517F">
        <w:rPr>
          <w:lang w:val="en-US"/>
        </w:rPr>
        <w:t>.</w:t>
      </w:r>
    </w:p>
    <w:p w:rsidR="00A45667" w:rsidRPr="0061517F" w:rsidRDefault="00A45667" w:rsidP="00A45667">
      <w:pPr>
        <w:jc w:val="both"/>
        <w:rPr>
          <w:lang w:val="en-US"/>
        </w:rPr>
      </w:pPr>
      <w:r w:rsidRPr="0061517F">
        <w:rPr>
          <w:lang w:val="en-US"/>
        </w:rPr>
        <w:t xml:space="preserve">    </w:t>
      </w:r>
      <w:proofErr w:type="spellStart"/>
      <w:r w:rsidRPr="0061517F">
        <w:rPr>
          <w:lang w:val="en-US"/>
        </w:rPr>
        <w:t>Informa</w:t>
      </w:r>
      <w:r w:rsidRPr="0061517F">
        <w:rPr>
          <w:rFonts w:asciiTheme="minorHAnsi" w:hAnsiTheme="minorHAnsi"/>
          <w:lang w:val="en-US"/>
        </w:rPr>
        <w:t>ț</w:t>
      </w:r>
      <w:r w:rsidRPr="0061517F">
        <w:rPr>
          <w:lang w:val="en-US"/>
        </w:rPr>
        <w:t>ia</w:t>
      </w:r>
      <w:proofErr w:type="spellEnd"/>
      <w:r w:rsidRPr="0061517F">
        <w:rPr>
          <w:lang w:val="en-US"/>
        </w:rPr>
        <w:t xml:space="preserve"> cu </w:t>
      </w:r>
      <w:proofErr w:type="spellStart"/>
      <w:r w:rsidRPr="0061517F">
        <w:rPr>
          <w:lang w:val="en-US"/>
        </w:rPr>
        <w:t>privire</w:t>
      </w:r>
      <w:proofErr w:type="spellEnd"/>
      <w:r w:rsidRPr="0061517F">
        <w:rPr>
          <w:lang w:val="en-US"/>
        </w:rPr>
        <w:t xml:space="preserve"> la </w:t>
      </w:r>
      <w:proofErr w:type="spellStart"/>
      <w:r w:rsidRPr="0061517F">
        <w:rPr>
          <w:lang w:val="en-US"/>
        </w:rPr>
        <w:t>executarea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bugetului</w:t>
      </w:r>
      <w:proofErr w:type="spellEnd"/>
      <w:r w:rsidRPr="0061517F">
        <w:rPr>
          <w:lang w:val="en-US"/>
        </w:rPr>
        <w:t xml:space="preserve"> </w:t>
      </w:r>
      <w:proofErr w:type="spellStart"/>
      <w:r>
        <w:rPr>
          <w:lang w:val="en-US"/>
        </w:rPr>
        <w:t>orăşenesc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pe</w:t>
      </w:r>
      <w:proofErr w:type="spellEnd"/>
      <w:r w:rsidRPr="0061517F">
        <w:rPr>
          <w:lang w:val="en-US"/>
        </w:rPr>
        <w:t xml:space="preserve"> </w:t>
      </w:r>
      <w:r w:rsidRPr="00483616">
        <w:rPr>
          <w:b/>
          <w:lang w:val="en-US"/>
        </w:rPr>
        <w:t xml:space="preserve">6 </w:t>
      </w:r>
      <w:proofErr w:type="spellStart"/>
      <w:proofErr w:type="gramStart"/>
      <w:r w:rsidRPr="00483616">
        <w:rPr>
          <w:b/>
          <w:lang w:val="en-US"/>
        </w:rPr>
        <w:t>luni</w:t>
      </w:r>
      <w:proofErr w:type="spellEnd"/>
      <w:r w:rsidRPr="00483616">
        <w:rPr>
          <w:b/>
          <w:lang w:val="en-US"/>
        </w:rPr>
        <w:t xml:space="preserve">  ale</w:t>
      </w:r>
      <w:proofErr w:type="gramEnd"/>
      <w:r w:rsidRPr="00483616">
        <w:rPr>
          <w:b/>
          <w:lang w:val="en-US"/>
        </w:rPr>
        <w:t xml:space="preserve"> </w:t>
      </w:r>
      <w:proofErr w:type="spellStart"/>
      <w:r w:rsidRPr="00483616">
        <w:rPr>
          <w:b/>
          <w:lang w:val="en-US"/>
        </w:rPr>
        <w:t>anului</w:t>
      </w:r>
      <w:proofErr w:type="spellEnd"/>
      <w:r w:rsidRPr="0061517F">
        <w:rPr>
          <w:lang w:val="en-US"/>
        </w:rPr>
        <w:t xml:space="preserve"> se </w:t>
      </w:r>
      <w:proofErr w:type="spellStart"/>
      <w:r w:rsidRPr="0061517F">
        <w:rPr>
          <w:lang w:val="en-US"/>
        </w:rPr>
        <w:t>expune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în</w:t>
      </w:r>
      <w:proofErr w:type="spellEnd"/>
      <w:r w:rsidRPr="0061517F">
        <w:rPr>
          <w:lang w:val="en-US"/>
        </w:rPr>
        <w:t xml:space="preserve">  </w:t>
      </w:r>
      <w:proofErr w:type="spellStart"/>
      <w:r w:rsidRPr="0061517F">
        <w:rPr>
          <w:lang w:val="en-US"/>
        </w:rPr>
        <w:t>anex</w:t>
      </w:r>
      <w:r>
        <w:rPr>
          <w:lang w:val="en-US"/>
        </w:rPr>
        <w:t>e</w:t>
      </w:r>
      <w:proofErr w:type="spellEnd"/>
      <w:r w:rsidRPr="0061517F">
        <w:rPr>
          <w:lang w:val="en-US"/>
        </w:rPr>
        <w:t xml:space="preserve"> la </w:t>
      </w:r>
      <w:proofErr w:type="spellStart"/>
      <w:r w:rsidRPr="0061517F">
        <w:rPr>
          <w:lang w:val="en-US"/>
        </w:rPr>
        <w:t>proiectul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prezentei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decizii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rFonts w:asciiTheme="minorHAnsi" w:hAnsiTheme="minorHAnsi"/>
          <w:lang w:val="en-US"/>
        </w:rPr>
        <w:t>ș</w:t>
      </w:r>
      <w:r w:rsidRPr="0061517F">
        <w:rPr>
          <w:lang w:val="en-US"/>
        </w:rPr>
        <w:t>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corespunde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noului</w:t>
      </w:r>
      <w:proofErr w:type="spellEnd"/>
      <w:r w:rsidRPr="0061517F">
        <w:rPr>
          <w:lang w:val="en-US"/>
        </w:rPr>
        <w:t xml:space="preserve"> format de </w:t>
      </w:r>
      <w:proofErr w:type="spellStart"/>
      <w:r w:rsidRPr="0061517F">
        <w:rPr>
          <w:lang w:val="en-US"/>
        </w:rPr>
        <w:t>buget</w:t>
      </w:r>
      <w:proofErr w:type="spellEnd"/>
      <w:r w:rsidRPr="0061517F">
        <w:rPr>
          <w:lang w:val="en-US"/>
        </w:rPr>
        <w:t>.</w:t>
      </w:r>
    </w:p>
    <w:p w:rsidR="009D283F" w:rsidRPr="009D283F" w:rsidRDefault="009D283F" w:rsidP="00221D56">
      <w:pPr>
        <w:jc w:val="center"/>
        <w:rPr>
          <w:b/>
          <w:szCs w:val="28"/>
          <w:lang w:val="en-US" w:eastAsia="ru-RU"/>
        </w:rPr>
      </w:pPr>
      <w:proofErr w:type="spellStart"/>
      <w:r w:rsidRPr="009D283F">
        <w:rPr>
          <w:b/>
          <w:szCs w:val="28"/>
          <w:lang w:val="en-US" w:eastAsia="ru-RU"/>
        </w:rPr>
        <w:t>Venituri</w:t>
      </w:r>
      <w:proofErr w:type="spellEnd"/>
    </w:p>
    <w:p w:rsidR="00090A29" w:rsidRDefault="009D283F" w:rsidP="00090A29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090A29">
        <w:rPr>
          <w:szCs w:val="28"/>
          <w:lang w:eastAsia="ru-RU"/>
        </w:rPr>
        <w:t>Informaţia detaliată privind executarea bugetului pe articole de venituri este prezentată în anexa 1 la proiectul deciziei</w:t>
      </w:r>
      <w:r>
        <w:rPr>
          <w:szCs w:val="28"/>
          <w:lang w:eastAsia="ru-RU"/>
        </w:rPr>
        <w:t xml:space="preserve"> şi nota informativă pe venituri</w:t>
      </w:r>
      <w:r w:rsidR="00090A29">
        <w:rPr>
          <w:szCs w:val="28"/>
          <w:lang w:eastAsia="ru-RU"/>
        </w:rPr>
        <w:t>.</w:t>
      </w:r>
    </w:p>
    <w:p w:rsidR="00090A29" w:rsidRDefault="00090A29" w:rsidP="00221D56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Cheltuieli</w:t>
      </w:r>
    </w:p>
    <w:p w:rsidR="00090A29" w:rsidRDefault="00090A29" w:rsidP="00A45667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ab/>
        <w:t>În anexa nr. 2 la proiectul deciziei s</w:t>
      </w:r>
      <w:r w:rsidR="00843DCF">
        <w:rPr>
          <w:szCs w:val="28"/>
          <w:lang w:eastAsia="ru-RU"/>
        </w:rPr>
        <w:t>u</w:t>
      </w:r>
      <w:r>
        <w:rPr>
          <w:szCs w:val="28"/>
          <w:lang w:eastAsia="ru-RU"/>
        </w:rPr>
        <w:t xml:space="preserve">nt reflectate cheltuielile bugetului </w:t>
      </w:r>
      <w:r w:rsidR="00A45667">
        <w:rPr>
          <w:szCs w:val="28"/>
          <w:lang w:eastAsia="ru-RU"/>
        </w:rPr>
        <w:t>orăşenesc</w:t>
      </w:r>
      <w:r>
        <w:rPr>
          <w:szCs w:val="28"/>
          <w:lang w:eastAsia="ru-RU"/>
        </w:rPr>
        <w:t xml:space="preserve"> la nivel de total pe fiecare subprogram, în anexa nr. 3 este prezentat </w:t>
      </w:r>
      <w:r w:rsidR="00A45667">
        <w:rPr>
          <w:szCs w:val="28"/>
          <w:lang w:eastAsia="ru-RU"/>
        </w:rPr>
        <w:t xml:space="preserve">analiza executării planului la resursele colectate de instituţiile bugetare pe 6 luni care depind de frecvenţa copiilor la grădiniţe şi şcolile de arte şi muzică. </w:t>
      </w:r>
    </w:p>
    <w:p w:rsidR="00A45667" w:rsidRPr="0061517F" w:rsidRDefault="00843DCF" w:rsidP="00A45667">
      <w:pPr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A45667" w:rsidRPr="0061517F">
        <w:rPr>
          <w:lang w:val="en-US"/>
        </w:rPr>
        <w:t>Pe</w:t>
      </w:r>
      <w:proofErr w:type="spellEnd"/>
      <w:r w:rsidR="00A45667" w:rsidRPr="0061517F">
        <w:rPr>
          <w:lang w:val="en-US"/>
        </w:rPr>
        <w:t xml:space="preserve"> 6 </w:t>
      </w:r>
      <w:proofErr w:type="spellStart"/>
      <w:r w:rsidR="00A45667" w:rsidRPr="0061517F">
        <w:rPr>
          <w:lang w:val="en-US"/>
        </w:rPr>
        <w:t>luni</w:t>
      </w:r>
      <w:proofErr w:type="spellEnd"/>
      <w:r w:rsidR="00A45667" w:rsidRPr="0061517F">
        <w:rPr>
          <w:lang w:val="en-US"/>
        </w:rPr>
        <w:t xml:space="preserve"> ale </w:t>
      </w:r>
      <w:proofErr w:type="spellStart"/>
      <w:r w:rsidR="00A45667" w:rsidRPr="0061517F">
        <w:rPr>
          <w:lang w:val="en-US"/>
        </w:rPr>
        <w:t>anului</w:t>
      </w:r>
      <w:proofErr w:type="spellEnd"/>
      <w:r w:rsidR="00A45667" w:rsidRPr="0061517F">
        <w:rPr>
          <w:lang w:val="en-US"/>
        </w:rPr>
        <w:t xml:space="preserve"> 2016, </w:t>
      </w:r>
      <w:proofErr w:type="spellStart"/>
      <w:r w:rsidR="00A45667" w:rsidRPr="0061517F">
        <w:rPr>
          <w:lang w:val="en-US"/>
        </w:rPr>
        <w:t>capitolul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cheltuieli</w:t>
      </w:r>
      <w:proofErr w:type="spellEnd"/>
      <w:r w:rsidR="00A45667" w:rsidRPr="0061517F">
        <w:rPr>
          <w:lang w:val="en-US"/>
        </w:rPr>
        <w:t xml:space="preserve"> a </w:t>
      </w:r>
      <w:proofErr w:type="spellStart"/>
      <w:r w:rsidR="00A45667" w:rsidRPr="0061517F">
        <w:rPr>
          <w:lang w:val="en-US"/>
        </w:rPr>
        <w:t>fost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executat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în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sumă</w:t>
      </w:r>
      <w:proofErr w:type="spellEnd"/>
      <w:r w:rsidR="00A45667" w:rsidRPr="0061517F">
        <w:rPr>
          <w:lang w:val="en-US"/>
        </w:rPr>
        <w:t xml:space="preserve"> de </w:t>
      </w:r>
      <w:r>
        <w:rPr>
          <w:lang w:val="en-US"/>
        </w:rPr>
        <w:t>22123</w:t>
      </w:r>
      <w:proofErr w:type="gramStart"/>
      <w:r>
        <w:rPr>
          <w:lang w:val="en-US"/>
        </w:rPr>
        <w:t>,4</w:t>
      </w:r>
      <w:proofErr w:type="gram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mii</w:t>
      </w:r>
      <w:proofErr w:type="spellEnd"/>
      <w:r w:rsidR="00A45667" w:rsidRPr="0061517F">
        <w:rPr>
          <w:lang w:val="en-US"/>
        </w:rPr>
        <w:t xml:space="preserve"> lei, </w:t>
      </w:r>
      <w:proofErr w:type="spellStart"/>
      <w:r w:rsidR="00A45667" w:rsidRPr="0061517F">
        <w:rPr>
          <w:lang w:val="en-US"/>
        </w:rPr>
        <w:t>ceea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ce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constituie</w:t>
      </w:r>
      <w:proofErr w:type="spellEnd"/>
      <w:r w:rsidR="00A45667" w:rsidRPr="0061517F">
        <w:rPr>
          <w:lang w:val="en-US"/>
        </w:rPr>
        <w:t xml:space="preserve"> </w:t>
      </w:r>
      <w:r>
        <w:rPr>
          <w:lang w:val="en-US"/>
        </w:rPr>
        <w:t>36,4</w:t>
      </w:r>
      <w:r w:rsidR="00A45667" w:rsidRPr="0061517F">
        <w:rPr>
          <w:lang w:val="en-US"/>
        </w:rPr>
        <w:t xml:space="preserve"> la </w:t>
      </w:r>
      <w:proofErr w:type="spellStart"/>
      <w:r w:rsidR="00A45667" w:rsidRPr="0061517F">
        <w:rPr>
          <w:lang w:val="en-US"/>
        </w:rPr>
        <w:t>sută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fa</w:t>
      </w:r>
      <w:r w:rsidR="00A45667" w:rsidRPr="0061517F">
        <w:rPr>
          <w:rFonts w:asciiTheme="minorHAnsi" w:hAnsiTheme="minorHAnsi"/>
          <w:lang w:val="en-US"/>
        </w:rPr>
        <w:t>ț</w:t>
      </w:r>
      <w:r w:rsidR="00A45667" w:rsidRPr="0061517F">
        <w:rPr>
          <w:lang w:val="en-US"/>
        </w:rPr>
        <w:t>ă</w:t>
      </w:r>
      <w:proofErr w:type="spellEnd"/>
      <w:r w:rsidR="00A45667" w:rsidRPr="0061517F">
        <w:rPr>
          <w:lang w:val="en-US"/>
        </w:rPr>
        <w:t xml:space="preserve"> de </w:t>
      </w:r>
      <w:proofErr w:type="spellStart"/>
      <w:r w:rsidR="00A45667" w:rsidRPr="0061517F">
        <w:rPr>
          <w:lang w:val="en-US"/>
        </w:rPr>
        <w:t>planul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precizat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pe</w:t>
      </w:r>
      <w:proofErr w:type="spellEnd"/>
      <w:r w:rsidR="00A45667" w:rsidRPr="0061517F">
        <w:rPr>
          <w:lang w:val="en-US"/>
        </w:rPr>
        <w:t xml:space="preserve"> an. </w:t>
      </w:r>
      <w:proofErr w:type="spellStart"/>
      <w:r w:rsidR="00A45667" w:rsidRPr="0061517F">
        <w:rPr>
          <w:lang w:val="en-US"/>
        </w:rPr>
        <w:t>Partea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preponderenta</w:t>
      </w:r>
      <w:proofErr w:type="spellEnd"/>
      <w:r w:rsidR="00A45667" w:rsidRPr="0061517F">
        <w:rPr>
          <w:lang w:val="en-US"/>
        </w:rPr>
        <w:t xml:space="preserve"> din </w:t>
      </w:r>
      <w:proofErr w:type="spellStart"/>
      <w:r w:rsidR="00A45667" w:rsidRPr="0061517F">
        <w:rPr>
          <w:lang w:val="en-US"/>
        </w:rPr>
        <w:t>totalul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cheltuielilor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executate</w:t>
      </w:r>
      <w:proofErr w:type="spellEnd"/>
      <w:r w:rsidR="00A45667" w:rsidRPr="0061517F">
        <w:rPr>
          <w:lang w:val="en-US"/>
        </w:rPr>
        <w:t xml:space="preserve"> (</w:t>
      </w:r>
      <w:r>
        <w:rPr>
          <w:lang w:val="en-US"/>
        </w:rPr>
        <w:t>57,5</w:t>
      </w:r>
      <w:r w:rsidR="00A45667" w:rsidRPr="0061517F">
        <w:rPr>
          <w:lang w:val="en-US"/>
        </w:rPr>
        <w:t xml:space="preserve"> la </w:t>
      </w:r>
      <w:proofErr w:type="spellStart"/>
      <w:r w:rsidR="00A45667" w:rsidRPr="0061517F">
        <w:rPr>
          <w:lang w:val="en-US"/>
        </w:rPr>
        <w:t>sută</w:t>
      </w:r>
      <w:proofErr w:type="spellEnd"/>
      <w:r w:rsidR="00A45667" w:rsidRPr="0061517F">
        <w:rPr>
          <w:lang w:val="en-US"/>
        </w:rPr>
        <w:t xml:space="preserve">) </w:t>
      </w:r>
      <w:proofErr w:type="spellStart"/>
      <w:r w:rsidR="00A45667" w:rsidRPr="0061517F">
        <w:rPr>
          <w:lang w:val="en-US"/>
        </w:rPr>
        <w:t>revine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ramurei</w:t>
      </w:r>
      <w:proofErr w:type="spellEnd"/>
      <w:r w:rsidR="00A45667" w:rsidRPr="0061517F">
        <w:rPr>
          <w:lang w:val="en-US"/>
        </w:rPr>
        <w:t xml:space="preserve">  </w:t>
      </w:r>
      <w:proofErr w:type="spellStart"/>
      <w:r w:rsidR="00A45667" w:rsidRPr="0061517F">
        <w:rPr>
          <w:lang w:val="en-US"/>
        </w:rPr>
        <w:t>învă</w:t>
      </w:r>
      <w:r w:rsidR="00A45667" w:rsidRPr="0061517F">
        <w:rPr>
          <w:rFonts w:asciiTheme="minorHAnsi" w:hAnsiTheme="minorHAnsi"/>
          <w:lang w:val="en-US"/>
        </w:rPr>
        <w:t>ț</w:t>
      </w:r>
      <w:r w:rsidR="00A45667" w:rsidRPr="0061517F">
        <w:rPr>
          <w:lang w:val="en-US"/>
        </w:rPr>
        <w:t>ămînt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rFonts w:asciiTheme="minorHAnsi" w:hAnsiTheme="minorHAnsi"/>
          <w:lang w:val="en-US"/>
        </w:rPr>
        <w:t>ș</w:t>
      </w:r>
      <w:r w:rsidR="00A45667" w:rsidRPr="0061517F">
        <w:rPr>
          <w:lang w:val="en-US"/>
        </w:rPr>
        <w:t>i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constituie</w:t>
      </w:r>
      <w:proofErr w:type="spellEnd"/>
      <w:r w:rsidR="00A45667" w:rsidRPr="0061517F">
        <w:rPr>
          <w:lang w:val="en-US"/>
        </w:rPr>
        <w:t xml:space="preserve"> </w:t>
      </w:r>
      <w:r>
        <w:rPr>
          <w:lang w:val="en-US"/>
        </w:rPr>
        <w:t>12713,2</w:t>
      </w:r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mii</w:t>
      </w:r>
      <w:proofErr w:type="spellEnd"/>
      <w:r w:rsidR="00A45667" w:rsidRPr="0061517F">
        <w:rPr>
          <w:lang w:val="en-US"/>
        </w:rPr>
        <w:t xml:space="preserve"> lei, </w:t>
      </w:r>
      <w:proofErr w:type="spellStart"/>
      <w:r w:rsidR="00A45667" w:rsidRPr="0061517F">
        <w:rPr>
          <w:lang w:val="en-US"/>
        </w:rPr>
        <w:t>urmate</w:t>
      </w:r>
      <w:proofErr w:type="spellEnd"/>
      <w:r w:rsidR="00A45667" w:rsidRPr="0061517F">
        <w:rPr>
          <w:lang w:val="en-US"/>
        </w:rPr>
        <w:t xml:space="preserve"> de </w:t>
      </w:r>
      <w:proofErr w:type="spellStart"/>
      <w:r w:rsidR="00A45667" w:rsidRPr="0061517F">
        <w:rPr>
          <w:lang w:val="en-US"/>
        </w:rPr>
        <w:t>cheltuielile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pentru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Pr="00843DCF">
        <w:rPr>
          <w:i/>
          <w:lang w:val="en-US"/>
        </w:rPr>
        <w:t>Dezvoltarea</w:t>
      </w:r>
      <w:proofErr w:type="spellEnd"/>
      <w:r w:rsidRPr="00843DCF">
        <w:rPr>
          <w:i/>
          <w:lang w:val="en-US"/>
        </w:rPr>
        <w:t xml:space="preserve"> </w:t>
      </w:r>
      <w:proofErr w:type="spellStart"/>
      <w:r w:rsidRPr="00843DCF">
        <w:rPr>
          <w:i/>
          <w:lang w:val="en-US"/>
        </w:rPr>
        <w:t>gospodăriei</w:t>
      </w:r>
      <w:proofErr w:type="spellEnd"/>
      <w:r w:rsidRPr="00843DCF">
        <w:rPr>
          <w:i/>
          <w:lang w:val="en-US"/>
        </w:rPr>
        <w:t xml:space="preserve"> de </w:t>
      </w:r>
      <w:proofErr w:type="spellStart"/>
      <w:r w:rsidRPr="00843DCF">
        <w:rPr>
          <w:i/>
          <w:lang w:val="en-US"/>
        </w:rPr>
        <w:t>locuinţe</w:t>
      </w:r>
      <w:proofErr w:type="spellEnd"/>
      <w:r w:rsidRPr="00843DCF">
        <w:rPr>
          <w:i/>
          <w:lang w:val="en-US"/>
        </w:rPr>
        <w:t xml:space="preserve"> </w:t>
      </w:r>
      <w:proofErr w:type="spellStart"/>
      <w:r w:rsidRPr="00843DCF">
        <w:rPr>
          <w:i/>
          <w:lang w:val="en-US"/>
        </w:rPr>
        <w:t>şi</w:t>
      </w:r>
      <w:proofErr w:type="spellEnd"/>
      <w:r w:rsidRPr="00843DCF">
        <w:rPr>
          <w:i/>
          <w:lang w:val="en-US"/>
        </w:rPr>
        <w:t xml:space="preserve"> </w:t>
      </w:r>
      <w:proofErr w:type="spellStart"/>
      <w:r w:rsidRPr="00843DCF">
        <w:rPr>
          <w:i/>
          <w:lang w:val="en-US"/>
        </w:rPr>
        <w:t>serviciilor</w:t>
      </w:r>
      <w:proofErr w:type="spellEnd"/>
      <w:r w:rsidRPr="00843DCF">
        <w:rPr>
          <w:i/>
          <w:lang w:val="en-US"/>
        </w:rPr>
        <w:t xml:space="preserve"> </w:t>
      </w:r>
      <w:proofErr w:type="spellStart"/>
      <w:r w:rsidRPr="00843DCF">
        <w:rPr>
          <w:i/>
          <w:lang w:val="en-US"/>
        </w:rPr>
        <w:t>comunale</w:t>
      </w:r>
      <w:proofErr w:type="spellEnd"/>
      <w:r>
        <w:rPr>
          <w:i/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în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mărime</w:t>
      </w:r>
      <w:proofErr w:type="spellEnd"/>
      <w:r w:rsidR="00A45667" w:rsidRPr="0061517F">
        <w:rPr>
          <w:lang w:val="en-US"/>
        </w:rPr>
        <w:t xml:space="preserve"> de </w:t>
      </w:r>
      <w:r>
        <w:rPr>
          <w:lang w:val="en-US"/>
        </w:rPr>
        <w:t>6200,0</w:t>
      </w:r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mii</w:t>
      </w:r>
      <w:proofErr w:type="spellEnd"/>
      <w:r w:rsidR="00A45667" w:rsidRPr="0061517F">
        <w:rPr>
          <w:lang w:val="en-US"/>
        </w:rPr>
        <w:t xml:space="preserve"> lei, </w:t>
      </w:r>
      <w:proofErr w:type="spellStart"/>
      <w:r w:rsidR="00A45667" w:rsidRPr="0061517F">
        <w:rPr>
          <w:lang w:val="en-US"/>
        </w:rPr>
        <w:t>sau</w:t>
      </w:r>
      <w:proofErr w:type="spellEnd"/>
      <w:r w:rsidR="00A45667" w:rsidRPr="0061517F">
        <w:rPr>
          <w:lang w:val="en-US"/>
        </w:rPr>
        <w:t xml:space="preserve"> </w:t>
      </w:r>
      <w:r>
        <w:rPr>
          <w:lang w:val="en-US"/>
        </w:rPr>
        <w:t>28,1</w:t>
      </w:r>
      <w:r w:rsidR="00A45667" w:rsidRPr="0061517F">
        <w:rPr>
          <w:lang w:val="en-US"/>
        </w:rPr>
        <w:t xml:space="preserve"> la </w:t>
      </w:r>
      <w:proofErr w:type="spellStart"/>
      <w:r w:rsidR="00A45667" w:rsidRPr="0061517F">
        <w:rPr>
          <w:lang w:val="en-US"/>
        </w:rPr>
        <w:t>sută</w:t>
      </w:r>
      <w:proofErr w:type="spellEnd"/>
      <w:r w:rsidR="00A45667" w:rsidRPr="0061517F">
        <w:rPr>
          <w:lang w:val="en-US"/>
        </w:rPr>
        <w:t xml:space="preserve"> din </w:t>
      </w:r>
      <w:proofErr w:type="spellStart"/>
      <w:r w:rsidR="00A45667" w:rsidRPr="0061517F">
        <w:rPr>
          <w:lang w:val="en-US"/>
        </w:rPr>
        <w:t>totalul</w:t>
      </w:r>
      <w:proofErr w:type="spellEnd"/>
      <w:r w:rsidR="00A45667" w:rsidRPr="0061517F">
        <w:rPr>
          <w:lang w:val="en-US"/>
        </w:rPr>
        <w:t xml:space="preserve"> de </w:t>
      </w:r>
      <w:proofErr w:type="spellStart"/>
      <w:r w:rsidR="00A45667" w:rsidRPr="0061517F">
        <w:rPr>
          <w:lang w:val="en-US"/>
        </w:rPr>
        <w:t>cheltuieli</w:t>
      </w:r>
      <w:proofErr w:type="spellEnd"/>
      <w:r w:rsidR="00A45667" w:rsidRPr="0061517F">
        <w:rPr>
          <w:lang w:val="en-US"/>
        </w:rPr>
        <w:t xml:space="preserve">. </w:t>
      </w:r>
      <w:proofErr w:type="spellStart"/>
      <w:r w:rsidR="00A45667" w:rsidRPr="0061517F">
        <w:rPr>
          <w:lang w:val="en-US"/>
        </w:rPr>
        <w:t>Cheltuielile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pentru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domeniul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culturii</w:t>
      </w:r>
      <w:proofErr w:type="spellEnd"/>
      <w:r w:rsidR="00A45667" w:rsidRPr="0061517F">
        <w:rPr>
          <w:lang w:val="en-US"/>
        </w:rPr>
        <w:t>,</w:t>
      </w:r>
      <w:r w:rsidR="00483616">
        <w:rPr>
          <w:lang w:val="en-US"/>
        </w:rPr>
        <w:t xml:space="preserve"> </w:t>
      </w:r>
      <w:r w:rsidR="00A45667" w:rsidRPr="0061517F">
        <w:rPr>
          <w:lang w:val="en-US"/>
        </w:rPr>
        <w:t xml:space="preserve">sport, </w:t>
      </w:r>
      <w:proofErr w:type="spellStart"/>
      <w:r w:rsidR="00A45667" w:rsidRPr="0061517F">
        <w:rPr>
          <w:lang w:val="en-US"/>
        </w:rPr>
        <w:t>tineret</w:t>
      </w:r>
      <w:proofErr w:type="spellEnd"/>
      <w:r w:rsidR="00A45667" w:rsidRPr="0061517F">
        <w:rPr>
          <w:lang w:val="en-US"/>
        </w:rPr>
        <w:t xml:space="preserve">, </w:t>
      </w:r>
      <w:proofErr w:type="spellStart"/>
      <w:r w:rsidR="00A45667" w:rsidRPr="0061517F">
        <w:rPr>
          <w:lang w:val="en-US"/>
        </w:rPr>
        <w:t>culte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rFonts w:asciiTheme="minorHAnsi" w:hAnsiTheme="minorHAnsi"/>
          <w:lang w:val="en-US"/>
        </w:rPr>
        <w:t>ș</w:t>
      </w:r>
      <w:r w:rsidR="00A45667" w:rsidRPr="0061517F">
        <w:rPr>
          <w:lang w:val="en-US"/>
        </w:rPr>
        <w:t>i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odihnei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constituie</w:t>
      </w:r>
      <w:proofErr w:type="spellEnd"/>
      <w:r w:rsidR="00A45667" w:rsidRPr="0061517F">
        <w:rPr>
          <w:lang w:val="en-US"/>
        </w:rPr>
        <w:t xml:space="preserve"> </w:t>
      </w:r>
      <w:r w:rsidR="002464D8">
        <w:rPr>
          <w:lang w:val="en-US"/>
        </w:rPr>
        <w:t xml:space="preserve">1,1 </w:t>
      </w:r>
      <w:r w:rsidR="00A45667" w:rsidRPr="0061517F">
        <w:rPr>
          <w:lang w:val="en-US"/>
        </w:rPr>
        <w:t xml:space="preserve">%, </w:t>
      </w:r>
      <w:proofErr w:type="spellStart"/>
      <w:r w:rsidR="00A45667" w:rsidRPr="0061517F">
        <w:rPr>
          <w:lang w:val="en-US"/>
        </w:rPr>
        <w:t>serviciile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în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domeniul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economiei</w:t>
      </w:r>
      <w:proofErr w:type="spellEnd"/>
      <w:r w:rsidR="00A45667" w:rsidRPr="0061517F">
        <w:rPr>
          <w:lang w:val="en-US"/>
        </w:rPr>
        <w:t xml:space="preserve"> – </w:t>
      </w:r>
      <w:r w:rsidR="002464D8">
        <w:rPr>
          <w:lang w:val="en-US"/>
        </w:rPr>
        <w:t>0,2</w:t>
      </w:r>
      <w:r w:rsidR="00A45667" w:rsidRPr="0061517F">
        <w:rPr>
          <w:lang w:val="en-US"/>
        </w:rPr>
        <w:t xml:space="preserve"> %, </w:t>
      </w:r>
      <w:proofErr w:type="spellStart"/>
      <w:r w:rsidR="00A45667" w:rsidRPr="0061517F">
        <w:rPr>
          <w:rFonts w:asciiTheme="minorHAnsi" w:hAnsiTheme="minorHAnsi"/>
          <w:lang w:val="en-US"/>
        </w:rPr>
        <w:t>ș</w:t>
      </w:r>
      <w:r w:rsidR="00A45667" w:rsidRPr="0061517F">
        <w:rPr>
          <w:lang w:val="en-US"/>
        </w:rPr>
        <w:t>i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serviciile</w:t>
      </w:r>
      <w:proofErr w:type="spellEnd"/>
      <w:r w:rsidR="00A45667" w:rsidRPr="0061517F">
        <w:rPr>
          <w:lang w:val="en-US"/>
        </w:rPr>
        <w:t xml:space="preserve"> de stat cu </w:t>
      </w:r>
      <w:proofErr w:type="spellStart"/>
      <w:r w:rsidR="00A45667" w:rsidRPr="0061517F">
        <w:rPr>
          <w:lang w:val="en-US"/>
        </w:rPr>
        <w:t>destina</w:t>
      </w:r>
      <w:r w:rsidR="00A45667" w:rsidRPr="0061517F">
        <w:rPr>
          <w:rFonts w:asciiTheme="minorHAnsi" w:hAnsiTheme="minorHAnsi"/>
          <w:lang w:val="en-US"/>
        </w:rPr>
        <w:t>ț</w:t>
      </w:r>
      <w:r w:rsidR="00A45667" w:rsidRPr="0061517F">
        <w:rPr>
          <w:lang w:val="en-US"/>
        </w:rPr>
        <w:t>ie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generală</w:t>
      </w:r>
      <w:proofErr w:type="spellEnd"/>
      <w:r w:rsidR="00A45667" w:rsidRPr="0061517F">
        <w:rPr>
          <w:lang w:val="en-US"/>
        </w:rPr>
        <w:t xml:space="preserve"> </w:t>
      </w:r>
      <w:proofErr w:type="spellStart"/>
      <w:r w:rsidR="00A45667" w:rsidRPr="0061517F">
        <w:rPr>
          <w:lang w:val="en-US"/>
        </w:rPr>
        <w:t>constituie</w:t>
      </w:r>
      <w:proofErr w:type="spellEnd"/>
      <w:r w:rsidR="00A45667" w:rsidRPr="0061517F">
        <w:rPr>
          <w:lang w:val="en-US"/>
        </w:rPr>
        <w:t xml:space="preserve"> </w:t>
      </w:r>
      <w:r w:rsidR="002464D8">
        <w:rPr>
          <w:lang w:val="en-US"/>
        </w:rPr>
        <w:t>13,1</w:t>
      </w:r>
      <w:r w:rsidR="00A45667" w:rsidRPr="0061517F">
        <w:rPr>
          <w:lang w:val="en-US"/>
        </w:rPr>
        <w:t xml:space="preserve"> la </w:t>
      </w:r>
      <w:proofErr w:type="spellStart"/>
      <w:r w:rsidR="00A45667" w:rsidRPr="0061517F">
        <w:rPr>
          <w:lang w:val="en-US"/>
        </w:rPr>
        <w:t>sută</w:t>
      </w:r>
      <w:proofErr w:type="spellEnd"/>
      <w:r w:rsidR="00A45667" w:rsidRPr="0061517F">
        <w:rPr>
          <w:lang w:val="en-US"/>
        </w:rPr>
        <w:t xml:space="preserve">. </w:t>
      </w:r>
    </w:p>
    <w:p w:rsidR="00A45667" w:rsidRPr="0061517F" w:rsidRDefault="00A45667" w:rsidP="00A45667">
      <w:pPr>
        <w:jc w:val="both"/>
        <w:rPr>
          <w:lang w:val="en-US"/>
        </w:rPr>
      </w:pPr>
      <w:r w:rsidRPr="0061517F">
        <w:rPr>
          <w:lang w:val="en-US"/>
        </w:rPr>
        <w:t xml:space="preserve">    </w:t>
      </w:r>
      <w:r w:rsidRPr="00E21166">
        <w:rPr>
          <w:i/>
          <w:lang w:val="en-US"/>
        </w:rPr>
        <w:t xml:space="preserve">Cu </w:t>
      </w:r>
      <w:proofErr w:type="spellStart"/>
      <w:r w:rsidRPr="00E21166">
        <w:rPr>
          <w:i/>
          <w:lang w:val="en-US"/>
        </w:rPr>
        <w:t>referire</w:t>
      </w:r>
      <w:proofErr w:type="spellEnd"/>
      <w:r w:rsidRPr="00E21166">
        <w:rPr>
          <w:i/>
          <w:lang w:val="en-US"/>
        </w:rPr>
        <w:t xml:space="preserve"> la </w:t>
      </w:r>
      <w:proofErr w:type="spellStart"/>
      <w:r w:rsidRPr="00E21166">
        <w:rPr>
          <w:i/>
          <w:lang w:val="en-US"/>
        </w:rPr>
        <w:t>nivelul</w:t>
      </w:r>
      <w:proofErr w:type="spellEnd"/>
      <w:r w:rsidRPr="00E21166">
        <w:rPr>
          <w:i/>
          <w:lang w:val="en-US"/>
        </w:rPr>
        <w:t xml:space="preserve"> de </w:t>
      </w:r>
      <w:proofErr w:type="spellStart"/>
      <w:r w:rsidRPr="00E21166">
        <w:rPr>
          <w:i/>
          <w:lang w:val="en-US"/>
        </w:rPr>
        <w:t>executare</w:t>
      </w:r>
      <w:proofErr w:type="spellEnd"/>
      <w:r w:rsidRPr="00E21166">
        <w:rPr>
          <w:i/>
          <w:lang w:val="en-US"/>
        </w:rPr>
        <w:t xml:space="preserve"> a </w:t>
      </w:r>
      <w:proofErr w:type="spellStart"/>
      <w:r w:rsidRPr="00E21166">
        <w:rPr>
          <w:i/>
          <w:lang w:val="en-US"/>
        </w:rPr>
        <w:t>ch</w:t>
      </w:r>
      <w:r w:rsidR="002464D8" w:rsidRPr="00E21166">
        <w:rPr>
          <w:i/>
          <w:lang w:val="en-US"/>
        </w:rPr>
        <w:t>e</w:t>
      </w:r>
      <w:r w:rsidRPr="00E21166">
        <w:rPr>
          <w:i/>
          <w:lang w:val="en-US"/>
        </w:rPr>
        <w:t>ltuielilor</w:t>
      </w:r>
      <w:proofErr w:type="spellEnd"/>
      <w:r w:rsidRPr="00E21166">
        <w:rPr>
          <w:i/>
          <w:lang w:val="en-US"/>
        </w:rPr>
        <w:t xml:space="preserve"> </w:t>
      </w:r>
      <w:proofErr w:type="spellStart"/>
      <w:r w:rsidRPr="00E21166">
        <w:rPr>
          <w:i/>
          <w:lang w:val="en-US"/>
        </w:rPr>
        <w:t>pe</w:t>
      </w:r>
      <w:proofErr w:type="spellEnd"/>
      <w:r w:rsidRPr="00E21166">
        <w:rPr>
          <w:i/>
          <w:lang w:val="en-US"/>
        </w:rPr>
        <w:t xml:space="preserve"> </w:t>
      </w:r>
      <w:proofErr w:type="spellStart"/>
      <w:r w:rsidRPr="00E21166">
        <w:rPr>
          <w:i/>
          <w:lang w:val="en-US"/>
        </w:rPr>
        <w:t>grupe</w:t>
      </w:r>
      <w:proofErr w:type="spellEnd"/>
      <w:r w:rsidRPr="00E21166">
        <w:rPr>
          <w:i/>
          <w:lang w:val="en-US"/>
        </w:rPr>
        <w:t xml:space="preserve"> </w:t>
      </w:r>
      <w:proofErr w:type="spellStart"/>
      <w:r w:rsidRPr="00E21166">
        <w:rPr>
          <w:i/>
          <w:lang w:val="en-US"/>
        </w:rPr>
        <w:t>func</w:t>
      </w:r>
      <w:r w:rsidRPr="00E21166">
        <w:rPr>
          <w:rFonts w:asciiTheme="minorHAnsi" w:hAnsiTheme="minorHAnsi"/>
          <w:i/>
          <w:lang w:val="en-US"/>
        </w:rPr>
        <w:t>ț</w:t>
      </w:r>
      <w:r w:rsidRPr="00E21166">
        <w:rPr>
          <w:i/>
          <w:lang w:val="en-US"/>
        </w:rPr>
        <w:t>ionale</w:t>
      </w:r>
      <w:proofErr w:type="spellEnd"/>
      <w:r w:rsidRPr="0061517F">
        <w:rPr>
          <w:lang w:val="en-US"/>
        </w:rPr>
        <w:t>:</w:t>
      </w:r>
    </w:p>
    <w:p w:rsidR="002464D8" w:rsidRDefault="00A45667" w:rsidP="00A45667">
      <w:pPr>
        <w:jc w:val="both"/>
        <w:rPr>
          <w:lang w:val="en-US"/>
        </w:rPr>
      </w:pPr>
      <w:proofErr w:type="spellStart"/>
      <w:r w:rsidRPr="00E21166">
        <w:rPr>
          <w:b/>
          <w:lang w:val="en-US"/>
        </w:rPr>
        <w:t>Serviciile</w:t>
      </w:r>
      <w:proofErr w:type="spellEnd"/>
      <w:r w:rsidRPr="00E21166">
        <w:rPr>
          <w:b/>
          <w:lang w:val="en-US"/>
        </w:rPr>
        <w:t xml:space="preserve"> de stat cu </w:t>
      </w:r>
      <w:proofErr w:type="spellStart"/>
      <w:r w:rsidRPr="00E21166">
        <w:rPr>
          <w:b/>
          <w:lang w:val="en-US"/>
        </w:rPr>
        <w:t>destina</w:t>
      </w:r>
      <w:r w:rsidRPr="00E21166">
        <w:rPr>
          <w:rFonts w:asciiTheme="minorHAnsi" w:hAnsiTheme="minorHAnsi"/>
          <w:b/>
          <w:lang w:val="en-US"/>
        </w:rPr>
        <w:t>ț</w:t>
      </w:r>
      <w:r w:rsidRPr="00E21166">
        <w:rPr>
          <w:b/>
          <w:lang w:val="en-US"/>
        </w:rPr>
        <w:t>ie</w:t>
      </w:r>
      <w:proofErr w:type="spellEnd"/>
      <w:r w:rsidRPr="00E21166">
        <w:rPr>
          <w:b/>
          <w:lang w:val="en-US"/>
        </w:rPr>
        <w:t xml:space="preserve"> </w:t>
      </w:r>
      <w:proofErr w:type="spellStart"/>
      <w:r w:rsidRPr="00E21166">
        <w:rPr>
          <w:b/>
          <w:lang w:val="en-US"/>
        </w:rPr>
        <w:t>generală</w:t>
      </w:r>
      <w:proofErr w:type="spellEnd"/>
      <w:r w:rsidRPr="0061517F">
        <w:rPr>
          <w:lang w:val="en-US"/>
        </w:rPr>
        <w:t xml:space="preserve"> au </w:t>
      </w:r>
      <w:proofErr w:type="spellStart"/>
      <w:r w:rsidRPr="0061517F">
        <w:rPr>
          <w:lang w:val="en-US"/>
        </w:rPr>
        <w:t>fost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executate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în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mărime</w:t>
      </w:r>
      <w:proofErr w:type="spellEnd"/>
      <w:r w:rsidRPr="0061517F">
        <w:rPr>
          <w:lang w:val="en-US"/>
        </w:rPr>
        <w:t xml:space="preserve"> de </w:t>
      </w:r>
      <w:r w:rsidR="002464D8">
        <w:rPr>
          <w:lang w:val="en-US"/>
        </w:rPr>
        <w:t>2880</w:t>
      </w:r>
      <w:proofErr w:type="gramStart"/>
      <w:r w:rsidR="002464D8">
        <w:rPr>
          <w:lang w:val="en-US"/>
        </w:rPr>
        <w:t>,5</w:t>
      </w:r>
      <w:proofErr w:type="gram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mii</w:t>
      </w:r>
      <w:proofErr w:type="spellEnd"/>
      <w:r w:rsidRPr="0061517F">
        <w:rPr>
          <w:lang w:val="en-US"/>
        </w:rPr>
        <w:t xml:space="preserve"> lei </w:t>
      </w:r>
      <w:proofErr w:type="spellStart"/>
      <w:r w:rsidRPr="0061517F">
        <w:rPr>
          <w:lang w:val="en-US"/>
        </w:rPr>
        <w:t>sau</w:t>
      </w:r>
      <w:proofErr w:type="spellEnd"/>
      <w:r w:rsidRPr="0061517F">
        <w:rPr>
          <w:lang w:val="en-US"/>
        </w:rPr>
        <w:t xml:space="preserve"> </w:t>
      </w:r>
      <w:r w:rsidR="002464D8">
        <w:rPr>
          <w:lang w:val="en-US"/>
        </w:rPr>
        <w:t>42,2</w:t>
      </w:r>
      <w:r w:rsidRPr="0061517F">
        <w:rPr>
          <w:lang w:val="en-US"/>
        </w:rPr>
        <w:t xml:space="preserve">% din </w:t>
      </w:r>
      <w:proofErr w:type="spellStart"/>
      <w:r w:rsidRPr="0061517F">
        <w:rPr>
          <w:lang w:val="en-US"/>
        </w:rPr>
        <w:t>planul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precizat</w:t>
      </w:r>
      <w:proofErr w:type="spellEnd"/>
      <w:r w:rsidRPr="0061517F">
        <w:rPr>
          <w:lang w:val="en-US"/>
        </w:rPr>
        <w:t xml:space="preserve"> </w:t>
      </w:r>
      <w:proofErr w:type="spellStart"/>
      <w:r w:rsidR="002464D8">
        <w:rPr>
          <w:lang w:val="en-US"/>
        </w:rPr>
        <w:t>anual</w:t>
      </w:r>
      <w:proofErr w:type="spellEnd"/>
      <w:r w:rsidR="002464D8">
        <w:rPr>
          <w:lang w:val="en-US"/>
        </w:rPr>
        <w:t>.</w:t>
      </w:r>
      <w:r w:rsidRPr="0061517F">
        <w:rPr>
          <w:lang w:val="en-US"/>
        </w:rPr>
        <w:t xml:space="preserve"> </w:t>
      </w:r>
    </w:p>
    <w:p w:rsidR="00A45667" w:rsidRPr="0061517F" w:rsidRDefault="00A45667" w:rsidP="00A45667">
      <w:pPr>
        <w:jc w:val="both"/>
        <w:rPr>
          <w:lang w:val="en-US"/>
        </w:rPr>
      </w:pPr>
      <w:proofErr w:type="spellStart"/>
      <w:r w:rsidRPr="0061517F">
        <w:rPr>
          <w:lang w:val="en-US"/>
        </w:rPr>
        <w:t>Cheltuielile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pentru</w:t>
      </w:r>
      <w:proofErr w:type="spellEnd"/>
      <w:r w:rsidRPr="0061517F">
        <w:rPr>
          <w:lang w:val="en-US"/>
        </w:rPr>
        <w:t xml:space="preserve"> </w:t>
      </w:r>
      <w:proofErr w:type="spellStart"/>
      <w:r w:rsidRPr="00E21166">
        <w:rPr>
          <w:b/>
          <w:lang w:val="en-US"/>
        </w:rPr>
        <w:t>ordinea</w:t>
      </w:r>
      <w:proofErr w:type="spellEnd"/>
      <w:r w:rsidRPr="00E21166">
        <w:rPr>
          <w:b/>
          <w:lang w:val="en-US"/>
        </w:rPr>
        <w:t xml:space="preserve"> </w:t>
      </w:r>
      <w:proofErr w:type="spellStart"/>
      <w:r w:rsidRPr="00E21166">
        <w:rPr>
          <w:b/>
          <w:lang w:val="en-US"/>
        </w:rPr>
        <w:t>publică</w:t>
      </w:r>
      <w:proofErr w:type="spellEnd"/>
      <w:r w:rsidRPr="00E21166">
        <w:rPr>
          <w:b/>
          <w:lang w:val="en-US"/>
        </w:rPr>
        <w:t xml:space="preserve"> </w:t>
      </w:r>
      <w:proofErr w:type="spellStart"/>
      <w:r w:rsidRPr="00E21166">
        <w:rPr>
          <w:rFonts w:asciiTheme="minorHAnsi" w:hAnsiTheme="minorHAnsi"/>
          <w:b/>
          <w:lang w:val="en-US"/>
        </w:rPr>
        <w:t>ș</w:t>
      </w:r>
      <w:r w:rsidRPr="00E21166">
        <w:rPr>
          <w:b/>
          <w:lang w:val="en-US"/>
        </w:rPr>
        <w:t>i</w:t>
      </w:r>
      <w:proofErr w:type="spellEnd"/>
      <w:r w:rsidRPr="00E21166">
        <w:rPr>
          <w:b/>
          <w:lang w:val="en-US"/>
        </w:rPr>
        <w:t xml:space="preserve"> </w:t>
      </w:r>
      <w:proofErr w:type="spellStart"/>
      <w:r w:rsidRPr="00E21166">
        <w:rPr>
          <w:b/>
          <w:lang w:val="en-US"/>
        </w:rPr>
        <w:t>securitatea</w:t>
      </w:r>
      <w:proofErr w:type="spellEnd"/>
      <w:r w:rsidRPr="00E21166">
        <w:rPr>
          <w:b/>
          <w:lang w:val="en-US"/>
        </w:rPr>
        <w:t xml:space="preserve"> </w:t>
      </w:r>
      <w:proofErr w:type="spellStart"/>
      <w:r w:rsidRPr="00E21166">
        <w:rPr>
          <w:b/>
          <w:lang w:val="en-US"/>
        </w:rPr>
        <w:t>na</w:t>
      </w:r>
      <w:r w:rsidRPr="00E21166">
        <w:rPr>
          <w:rFonts w:asciiTheme="minorHAnsi" w:hAnsiTheme="minorHAnsi"/>
          <w:b/>
          <w:lang w:val="en-US"/>
        </w:rPr>
        <w:t>ț</w:t>
      </w:r>
      <w:r w:rsidRPr="00E21166">
        <w:rPr>
          <w:b/>
          <w:lang w:val="en-US"/>
        </w:rPr>
        <w:t>ională</w:t>
      </w:r>
      <w:proofErr w:type="spellEnd"/>
      <w:r w:rsidRPr="0061517F">
        <w:rPr>
          <w:lang w:val="en-US"/>
        </w:rPr>
        <w:t xml:space="preserve"> </w:t>
      </w:r>
      <w:r w:rsidR="00E21166">
        <w:rPr>
          <w:lang w:val="en-US"/>
        </w:rPr>
        <w:t>(</w:t>
      </w:r>
      <w:proofErr w:type="spellStart"/>
      <w:r w:rsidR="00E21166">
        <w:rPr>
          <w:lang w:val="en-US"/>
        </w:rPr>
        <w:t>staţia</w:t>
      </w:r>
      <w:proofErr w:type="spellEnd"/>
      <w:r w:rsidR="00E21166">
        <w:rPr>
          <w:lang w:val="en-US"/>
        </w:rPr>
        <w:t xml:space="preserve"> de </w:t>
      </w:r>
      <w:proofErr w:type="spellStart"/>
      <w:r w:rsidR="00E21166">
        <w:rPr>
          <w:lang w:val="en-US"/>
        </w:rPr>
        <w:t>salvare</w:t>
      </w:r>
      <w:proofErr w:type="spellEnd"/>
      <w:r w:rsidR="00E21166">
        <w:rPr>
          <w:lang w:val="en-US"/>
        </w:rPr>
        <w:t xml:space="preserve"> </w:t>
      </w:r>
      <w:proofErr w:type="spellStart"/>
      <w:r w:rsidR="00E21166">
        <w:rPr>
          <w:lang w:val="en-US"/>
        </w:rPr>
        <w:t>pe</w:t>
      </w:r>
      <w:proofErr w:type="spellEnd"/>
      <w:r w:rsidR="00E21166">
        <w:rPr>
          <w:lang w:val="en-US"/>
        </w:rPr>
        <w:t xml:space="preserve"> </w:t>
      </w:r>
      <w:proofErr w:type="spellStart"/>
      <w:r w:rsidR="00E21166">
        <w:rPr>
          <w:lang w:val="en-US"/>
        </w:rPr>
        <w:t>apă</w:t>
      </w:r>
      <w:proofErr w:type="spellEnd"/>
      <w:r w:rsidR="00E21166">
        <w:rPr>
          <w:lang w:val="en-US"/>
        </w:rPr>
        <w:t xml:space="preserve">) </w:t>
      </w:r>
      <w:r w:rsidRPr="0061517F">
        <w:rPr>
          <w:lang w:val="en-US"/>
        </w:rPr>
        <w:t xml:space="preserve">– </w:t>
      </w:r>
      <w:r w:rsidR="002464D8">
        <w:rPr>
          <w:lang w:val="en-US"/>
        </w:rPr>
        <w:t>41</w:t>
      </w:r>
      <w:proofErr w:type="gramStart"/>
      <w:r w:rsidR="002464D8">
        <w:rPr>
          <w:lang w:val="en-US"/>
        </w:rPr>
        <w:t>,4</w:t>
      </w:r>
      <w:proofErr w:type="gramEnd"/>
      <w:r w:rsidR="002464D8">
        <w:rPr>
          <w:lang w:val="en-US"/>
        </w:rPr>
        <w:t xml:space="preserve"> </w:t>
      </w:r>
      <w:r w:rsidRPr="0061517F">
        <w:rPr>
          <w:lang w:val="en-US"/>
        </w:rPr>
        <w:t xml:space="preserve">% din </w:t>
      </w:r>
      <w:proofErr w:type="spellStart"/>
      <w:r w:rsidRPr="0061517F">
        <w:rPr>
          <w:lang w:val="en-US"/>
        </w:rPr>
        <w:t>planul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precizat</w:t>
      </w:r>
      <w:proofErr w:type="spellEnd"/>
      <w:r w:rsidRPr="0061517F">
        <w:rPr>
          <w:lang w:val="en-US"/>
        </w:rPr>
        <w:t>.</w:t>
      </w:r>
    </w:p>
    <w:p w:rsidR="00A45667" w:rsidRPr="0061517F" w:rsidRDefault="00A45667" w:rsidP="00A45667">
      <w:pPr>
        <w:jc w:val="both"/>
        <w:rPr>
          <w:lang w:val="en-US"/>
        </w:rPr>
      </w:pPr>
      <w:proofErr w:type="spellStart"/>
      <w:r w:rsidRPr="0061517F">
        <w:rPr>
          <w:lang w:val="en-US"/>
        </w:rPr>
        <w:t>Cheltuielile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pentru</w:t>
      </w:r>
      <w:proofErr w:type="spellEnd"/>
      <w:r w:rsidRPr="0061517F">
        <w:rPr>
          <w:lang w:val="en-US"/>
        </w:rPr>
        <w:t xml:space="preserve"> </w:t>
      </w:r>
      <w:proofErr w:type="spellStart"/>
      <w:r w:rsidRPr="00E21166">
        <w:rPr>
          <w:b/>
          <w:lang w:val="en-US"/>
        </w:rPr>
        <w:t>serviciile</w:t>
      </w:r>
      <w:proofErr w:type="spellEnd"/>
      <w:r w:rsidRPr="00E21166">
        <w:rPr>
          <w:b/>
          <w:lang w:val="en-US"/>
        </w:rPr>
        <w:t xml:space="preserve"> </w:t>
      </w:r>
      <w:proofErr w:type="spellStart"/>
      <w:r w:rsidRPr="00E21166">
        <w:rPr>
          <w:b/>
          <w:lang w:val="en-US"/>
        </w:rPr>
        <w:t>în</w:t>
      </w:r>
      <w:proofErr w:type="spellEnd"/>
      <w:r w:rsidRPr="00E21166">
        <w:rPr>
          <w:b/>
          <w:lang w:val="en-US"/>
        </w:rPr>
        <w:t xml:space="preserve"> </w:t>
      </w:r>
      <w:proofErr w:type="spellStart"/>
      <w:r w:rsidRPr="00E21166">
        <w:rPr>
          <w:b/>
          <w:lang w:val="en-US"/>
        </w:rPr>
        <w:t>domeniul</w:t>
      </w:r>
      <w:proofErr w:type="spellEnd"/>
      <w:r w:rsidRPr="00E21166">
        <w:rPr>
          <w:b/>
          <w:lang w:val="en-US"/>
        </w:rPr>
        <w:t xml:space="preserve"> </w:t>
      </w:r>
      <w:proofErr w:type="spellStart"/>
      <w:r w:rsidRPr="00E21166">
        <w:rPr>
          <w:b/>
          <w:lang w:val="en-US"/>
        </w:rPr>
        <w:t>economiei</w:t>
      </w:r>
      <w:proofErr w:type="spellEnd"/>
      <w:r w:rsidRPr="0061517F">
        <w:rPr>
          <w:lang w:val="en-US"/>
        </w:rPr>
        <w:t xml:space="preserve"> </w:t>
      </w:r>
      <w:r w:rsidR="00E21166">
        <w:rPr>
          <w:lang w:val="en-US"/>
        </w:rPr>
        <w:t>(</w:t>
      </w:r>
      <w:proofErr w:type="spellStart"/>
      <w:r w:rsidR="00E21166">
        <w:rPr>
          <w:lang w:val="en-US"/>
        </w:rPr>
        <w:t>administrarea</w:t>
      </w:r>
      <w:proofErr w:type="spellEnd"/>
      <w:r w:rsidR="00E21166">
        <w:rPr>
          <w:lang w:val="en-US"/>
        </w:rPr>
        <w:t xml:space="preserve"> </w:t>
      </w:r>
      <w:proofErr w:type="spellStart"/>
      <w:r w:rsidR="00E21166">
        <w:rPr>
          <w:lang w:val="en-US"/>
        </w:rPr>
        <w:t>patrimoniului</w:t>
      </w:r>
      <w:proofErr w:type="spellEnd"/>
      <w:r w:rsidR="00E21166">
        <w:rPr>
          <w:lang w:val="en-US"/>
        </w:rPr>
        <w:t xml:space="preserve"> de stat, </w:t>
      </w:r>
      <w:proofErr w:type="spellStart"/>
      <w:r w:rsidR="00E21166">
        <w:rPr>
          <w:lang w:val="en-US"/>
        </w:rPr>
        <w:t>dezvoltarea</w:t>
      </w:r>
      <w:proofErr w:type="spellEnd"/>
      <w:r w:rsidR="00E21166">
        <w:rPr>
          <w:lang w:val="en-US"/>
        </w:rPr>
        <w:t xml:space="preserve"> </w:t>
      </w:r>
      <w:proofErr w:type="spellStart"/>
      <w:r w:rsidR="00E21166">
        <w:rPr>
          <w:lang w:val="en-US"/>
        </w:rPr>
        <w:t>drumurilor</w:t>
      </w:r>
      <w:proofErr w:type="spellEnd"/>
      <w:r w:rsidR="00E21166">
        <w:rPr>
          <w:lang w:val="en-US"/>
        </w:rPr>
        <w:t xml:space="preserve">) </w:t>
      </w:r>
      <w:proofErr w:type="spellStart"/>
      <w:r w:rsidRPr="0061517F">
        <w:rPr>
          <w:lang w:val="en-US"/>
        </w:rPr>
        <w:t>constituie</w:t>
      </w:r>
      <w:proofErr w:type="spellEnd"/>
      <w:r w:rsidRPr="0061517F">
        <w:rPr>
          <w:lang w:val="en-US"/>
        </w:rPr>
        <w:t xml:space="preserve"> </w:t>
      </w:r>
      <w:r w:rsidR="002464D8">
        <w:rPr>
          <w:lang w:val="en-US"/>
        </w:rPr>
        <w:t>-33,3</w:t>
      </w:r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mii</w:t>
      </w:r>
      <w:proofErr w:type="spellEnd"/>
      <w:r w:rsidRPr="0061517F">
        <w:rPr>
          <w:lang w:val="en-US"/>
        </w:rPr>
        <w:t xml:space="preserve"> lei </w:t>
      </w:r>
      <w:proofErr w:type="spellStart"/>
      <w:r w:rsidRPr="0061517F">
        <w:rPr>
          <w:lang w:val="en-US"/>
        </w:rPr>
        <w:t>sau</w:t>
      </w:r>
      <w:proofErr w:type="spellEnd"/>
      <w:r w:rsidRPr="0061517F">
        <w:rPr>
          <w:lang w:val="en-US"/>
        </w:rPr>
        <w:t xml:space="preserve"> </w:t>
      </w:r>
      <w:r w:rsidR="002464D8">
        <w:rPr>
          <w:lang w:val="en-US"/>
        </w:rPr>
        <w:t>-3,3</w:t>
      </w:r>
      <w:r w:rsidRPr="0061517F">
        <w:rPr>
          <w:lang w:val="en-US"/>
        </w:rPr>
        <w:t xml:space="preserve"> la </w:t>
      </w:r>
      <w:proofErr w:type="spellStart"/>
      <w:r w:rsidRPr="0061517F">
        <w:rPr>
          <w:lang w:val="en-US"/>
        </w:rPr>
        <w:t>sută</w:t>
      </w:r>
      <w:proofErr w:type="spellEnd"/>
      <w:r w:rsidRPr="0061517F">
        <w:rPr>
          <w:lang w:val="en-US"/>
        </w:rPr>
        <w:t xml:space="preserve"> din </w:t>
      </w:r>
      <w:proofErr w:type="spellStart"/>
      <w:r w:rsidRPr="0061517F">
        <w:rPr>
          <w:lang w:val="en-US"/>
        </w:rPr>
        <w:t>suma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precizată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pe</w:t>
      </w:r>
      <w:proofErr w:type="spellEnd"/>
      <w:r w:rsidRPr="0061517F">
        <w:rPr>
          <w:lang w:val="en-US"/>
        </w:rPr>
        <w:t xml:space="preserve"> an, care </w:t>
      </w:r>
      <w:proofErr w:type="spellStart"/>
      <w:r w:rsidRPr="0061517F">
        <w:rPr>
          <w:lang w:val="en-US"/>
        </w:rPr>
        <w:t>includ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cheltuieli</w:t>
      </w:r>
      <w:proofErr w:type="spellEnd"/>
      <w:r w:rsidR="002464D8">
        <w:rPr>
          <w:lang w:val="en-US"/>
        </w:rPr>
        <w:t xml:space="preserve"> </w:t>
      </w:r>
      <w:proofErr w:type="spellStart"/>
      <w:r w:rsidRPr="0061517F">
        <w:rPr>
          <w:lang w:val="en-US"/>
        </w:rPr>
        <w:t>destinate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între</w:t>
      </w:r>
      <w:r w:rsidRPr="0061517F">
        <w:rPr>
          <w:rFonts w:asciiTheme="minorHAnsi" w:hAnsiTheme="minorHAnsi"/>
          <w:lang w:val="en-US"/>
        </w:rPr>
        <w:t>ț</w:t>
      </w:r>
      <w:r w:rsidRPr="0061517F">
        <w:rPr>
          <w:lang w:val="en-US"/>
        </w:rPr>
        <w:t>inerea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rFonts w:asciiTheme="minorHAnsi" w:hAnsiTheme="minorHAnsi"/>
          <w:lang w:val="en-US"/>
        </w:rPr>
        <w:t>ș</w:t>
      </w:r>
      <w:r w:rsidRPr="0061517F">
        <w:rPr>
          <w:lang w:val="en-US"/>
        </w:rPr>
        <w:t>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dezvoltarea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drumurilor</w:t>
      </w:r>
      <w:proofErr w:type="spellEnd"/>
      <w:r w:rsidRPr="0061517F">
        <w:rPr>
          <w:lang w:val="en-US"/>
        </w:rPr>
        <w:t xml:space="preserve"> locale.</w:t>
      </w:r>
    </w:p>
    <w:p w:rsidR="00E21166" w:rsidRDefault="00E21166" w:rsidP="00A45667">
      <w:pPr>
        <w:jc w:val="both"/>
        <w:rPr>
          <w:i/>
          <w:lang w:val="en-US"/>
        </w:rPr>
      </w:pPr>
      <w:proofErr w:type="spellStart"/>
      <w:r w:rsidRPr="0061517F">
        <w:rPr>
          <w:lang w:val="en-US"/>
        </w:rPr>
        <w:t>Cheltuielile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pentru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serviciile</w:t>
      </w:r>
      <w:proofErr w:type="spellEnd"/>
      <w:r w:rsidRPr="00E21166">
        <w:rPr>
          <w:i/>
          <w:lang w:val="en-US"/>
        </w:rPr>
        <w:t xml:space="preserve"> </w:t>
      </w:r>
      <w:proofErr w:type="spellStart"/>
      <w:r w:rsidRPr="00E21166">
        <w:rPr>
          <w:b/>
          <w:lang w:val="en-US"/>
        </w:rPr>
        <w:t>gospodăriei</w:t>
      </w:r>
      <w:proofErr w:type="spellEnd"/>
      <w:r w:rsidRPr="00E21166">
        <w:rPr>
          <w:b/>
          <w:lang w:val="en-US"/>
        </w:rPr>
        <w:t xml:space="preserve"> de </w:t>
      </w:r>
      <w:proofErr w:type="spellStart"/>
      <w:r w:rsidRPr="00E21166">
        <w:rPr>
          <w:b/>
          <w:lang w:val="en-US"/>
        </w:rPr>
        <w:t>locuinţe</w:t>
      </w:r>
      <w:proofErr w:type="spellEnd"/>
      <w:r w:rsidRPr="00E21166">
        <w:rPr>
          <w:b/>
          <w:lang w:val="en-US"/>
        </w:rPr>
        <w:t xml:space="preserve"> </w:t>
      </w:r>
      <w:proofErr w:type="spellStart"/>
      <w:r w:rsidRPr="00E21166">
        <w:rPr>
          <w:b/>
          <w:lang w:val="en-US"/>
        </w:rPr>
        <w:t>şi</w:t>
      </w:r>
      <w:proofErr w:type="spellEnd"/>
      <w:r w:rsidRPr="00E21166">
        <w:rPr>
          <w:b/>
          <w:lang w:val="en-US"/>
        </w:rPr>
        <w:t xml:space="preserve"> </w:t>
      </w:r>
      <w:proofErr w:type="spellStart"/>
      <w:r w:rsidRPr="00E21166">
        <w:rPr>
          <w:b/>
          <w:lang w:val="en-US"/>
        </w:rPr>
        <w:t>serviciilor</w:t>
      </w:r>
      <w:proofErr w:type="spellEnd"/>
      <w:r w:rsidRPr="00E21166">
        <w:rPr>
          <w:b/>
          <w:lang w:val="en-US"/>
        </w:rPr>
        <w:t xml:space="preserve"> </w:t>
      </w:r>
      <w:proofErr w:type="spellStart"/>
      <w:r w:rsidRPr="00E21166">
        <w:rPr>
          <w:b/>
          <w:lang w:val="en-US"/>
        </w:rPr>
        <w:t>comunale</w:t>
      </w:r>
      <w:proofErr w:type="spellEnd"/>
      <w:r>
        <w:rPr>
          <w:i/>
          <w:lang w:val="en-US"/>
        </w:rPr>
        <w:t xml:space="preserve"> 34</w:t>
      </w:r>
      <w:proofErr w:type="gramStart"/>
      <w:r>
        <w:rPr>
          <w:i/>
          <w:lang w:val="en-US"/>
        </w:rPr>
        <w:t>,8</w:t>
      </w:r>
      <w:proofErr w:type="gramEnd"/>
      <w:r>
        <w:rPr>
          <w:lang w:val="en-US"/>
        </w:rPr>
        <w:t xml:space="preserve"> </w:t>
      </w:r>
      <w:r w:rsidRPr="0061517F">
        <w:rPr>
          <w:lang w:val="en-US"/>
        </w:rPr>
        <w:t xml:space="preserve">% din </w:t>
      </w:r>
      <w:proofErr w:type="spellStart"/>
      <w:r w:rsidRPr="0061517F">
        <w:rPr>
          <w:lang w:val="en-US"/>
        </w:rPr>
        <w:t>planul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precizat</w:t>
      </w:r>
      <w:proofErr w:type="spellEnd"/>
      <w:r w:rsidRPr="0061517F">
        <w:rPr>
          <w:lang w:val="en-US"/>
        </w:rPr>
        <w:t>.</w:t>
      </w:r>
    </w:p>
    <w:p w:rsidR="00E21166" w:rsidRDefault="00E21166" w:rsidP="00E21166">
      <w:pPr>
        <w:jc w:val="both"/>
        <w:rPr>
          <w:i/>
          <w:lang w:val="en-US"/>
        </w:rPr>
      </w:pPr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Cheltuielile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pentru</w:t>
      </w:r>
      <w:proofErr w:type="spellEnd"/>
      <w:r w:rsidRPr="0061517F">
        <w:rPr>
          <w:lang w:val="en-US"/>
        </w:rPr>
        <w:t xml:space="preserve"> </w:t>
      </w:r>
      <w:proofErr w:type="spellStart"/>
      <w:r w:rsidRPr="00396F1E">
        <w:rPr>
          <w:b/>
          <w:lang w:val="en-US"/>
        </w:rPr>
        <w:t>domeniul</w:t>
      </w:r>
      <w:proofErr w:type="spellEnd"/>
      <w:r w:rsidRPr="00396F1E">
        <w:rPr>
          <w:b/>
          <w:lang w:val="en-US"/>
        </w:rPr>
        <w:t xml:space="preserve"> </w:t>
      </w:r>
      <w:proofErr w:type="spellStart"/>
      <w:r w:rsidRPr="00396F1E">
        <w:rPr>
          <w:b/>
          <w:lang w:val="en-US"/>
        </w:rPr>
        <w:t>culturii</w:t>
      </w:r>
      <w:proofErr w:type="spellEnd"/>
      <w:r w:rsidRPr="00396F1E">
        <w:rPr>
          <w:b/>
          <w:lang w:val="en-US"/>
        </w:rPr>
        <w:t>,</w:t>
      </w:r>
      <w:r w:rsidR="00221D56">
        <w:rPr>
          <w:b/>
          <w:lang w:val="en-US"/>
        </w:rPr>
        <w:t xml:space="preserve"> </w:t>
      </w:r>
      <w:r w:rsidRPr="00396F1E">
        <w:rPr>
          <w:b/>
          <w:lang w:val="en-US"/>
        </w:rPr>
        <w:t xml:space="preserve">sport, </w:t>
      </w:r>
      <w:proofErr w:type="spellStart"/>
      <w:r w:rsidRPr="00396F1E">
        <w:rPr>
          <w:b/>
          <w:lang w:val="en-US"/>
        </w:rPr>
        <w:t>tineret</w:t>
      </w:r>
      <w:proofErr w:type="spellEnd"/>
      <w:r w:rsidRPr="00396F1E">
        <w:rPr>
          <w:b/>
          <w:lang w:val="en-US"/>
        </w:rPr>
        <w:t xml:space="preserve">, </w:t>
      </w:r>
      <w:proofErr w:type="spellStart"/>
      <w:r w:rsidRPr="00396F1E">
        <w:rPr>
          <w:b/>
          <w:lang w:val="en-US"/>
        </w:rPr>
        <w:t>culte</w:t>
      </w:r>
      <w:proofErr w:type="spellEnd"/>
      <w:r w:rsidRPr="00396F1E">
        <w:rPr>
          <w:b/>
          <w:lang w:val="en-US"/>
        </w:rPr>
        <w:t xml:space="preserve"> </w:t>
      </w:r>
      <w:proofErr w:type="spellStart"/>
      <w:r w:rsidRPr="00396F1E">
        <w:rPr>
          <w:rFonts w:asciiTheme="minorHAnsi" w:hAnsiTheme="minorHAnsi"/>
          <w:b/>
          <w:lang w:val="en-US"/>
        </w:rPr>
        <w:t>ș</w:t>
      </w:r>
      <w:r w:rsidRPr="00396F1E">
        <w:rPr>
          <w:b/>
          <w:lang w:val="en-US"/>
        </w:rPr>
        <w:t>i</w:t>
      </w:r>
      <w:proofErr w:type="spellEnd"/>
      <w:r w:rsidRPr="00396F1E">
        <w:rPr>
          <w:b/>
          <w:lang w:val="en-US"/>
        </w:rPr>
        <w:t xml:space="preserve"> </w:t>
      </w:r>
      <w:proofErr w:type="spellStart"/>
      <w:r w:rsidRPr="00396F1E">
        <w:rPr>
          <w:b/>
          <w:lang w:val="en-US"/>
        </w:rPr>
        <w:t>odihnei</w:t>
      </w:r>
      <w:proofErr w:type="spellEnd"/>
      <w:r w:rsidRPr="0061517F">
        <w:rPr>
          <w:lang w:val="en-US"/>
        </w:rPr>
        <w:t xml:space="preserve"> </w:t>
      </w:r>
      <w:r>
        <w:rPr>
          <w:lang w:val="en-US"/>
        </w:rPr>
        <w:t>12</w:t>
      </w:r>
      <w:proofErr w:type="gramStart"/>
      <w:r>
        <w:rPr>
          <w:lang w:val="en-US"/>
        </w:rPr>
        <w:t>,9</w:t>
      </w:r>
      <w:proofErr w:type="gramEnd"/>
      <w:r>
        <w:rPr>
          <w:lang w:val="en-US"/>
        </w:rPr>
        <w:t xml:space="preserve"> </w:t>
      </w:r>
      <w:r w:rsidRPr="0061517F">
        <w:rPr>
          <w:lang w:val="en-US"/>
        </w:rPr>
        <w:t xml:space="preserve">% din </w:t>
      </w:r>
      <w:proofErr w:type="spellStart"/>
      <w:r w:rsidRPr="0061517F">
        <w:rPr>
          <w:lang w:val="en-US"/>
        </w:rPr>
        <w:t>planul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precizat</w:t>
      </w:r>
      <w:proofErr w:type="spellEnd"/>
      <w:r w:rsidRPr="0061517F">
        <w:rPr>
          <w:lang w:val="en-US"/>
        </w:rPr>
        <w:t>.</w:t>
      </w:r>
    </w:p>
    <w:p w:rsidR="005B34BF" w:rsidRPr="00E21166" w:rsidRDefault="00A45667" w:rsidP="00A45667">
      <w:pPr>
        <w:jc w:val="both"/>
        <w:rPr>
          <w:i/>
          <w:lang w:val="en-US"/>
        </w:rPr>
      </w:pPr>
      <w:proofErr w:type="spellStart"/>
      <w:r w:rsidRPr="0061517F">
        <w:rPr>
          <w:lang w:val="en-US"/>
        </w:rPr>
        <w:t>Ramura</w:t>
      </w:r>
      <w:proofErr w:type="spellEnd"/>
      <w:r w:rsidRPr="0061517F">
        <w:rPr>
          <w:lang w:val="en-US"/>
        </w:rPr>
        <w:t xml:space="preserve"> </w:t>
      </w:r>
      <w:proofErr w:type="spellStart"/>
      <w:r w:rsidRPr="00396F1E">
        <w:rPr>
          <w:b/>
          <w:lang w:val="en-US"/>
        </w:rPr>
        <w:t>înva</w:t>
      </w:r>
      <w:r w:rsidRPr="00396F1E">
        <w:rPr>
          <w:rFonts w:asciiTheme="minorHAnsi" w:hAnsiTheme="minorHAnsi"/>
          <w:b/>
          <w:lang w:val="en-US"/>
        </w:rPr>
        <w:t>ț</w:t>
      </w:r>
      <w:r w:rsidRPr="00396F1E">
        <w:rPr>
          <w:b/>
          <w:lang w:val="en-US"/>
        </w:rPr>
        <w:t>ămîntului</w:t>
      </w:r>
      <w:proofErr w:type="spellEnd"/>
      <w:r w:rsidRPr="0061517F">
        <w:rPr>
          <w:lang w:val="en-US"/>
        </w:rPr>
        <w:t xml:space="preserve"> a </w:t>
      </w:r>
      <w:proofErr w:type="spellStart"/>
      <w:r w:rsidRPr="0061517F">
        <w:rPr>
          <w:lang w:val="en-US"/>
        </w:rPr>
        <w:t>atins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nivelul</w:t>
      </w:r>
      <w:proofErr w:type="spellEnd"/>
      <w:r w:rsidRPr="0061517F">
        <w:rPr>
          <w:lang w:val="en-US"/>
        </w:rPr>
        <w:t xml:space="preserve"> de </w:t>
      </w:r>
      <w:proofErr w:type="spellStart"/>
      <w:r w:rsidRPr="0061517F">
        <w:rPr>
          <w:lang w:val="en-US"/>
        </w:rPr>
        <w:t>executare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în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mărime</w:t>
      </w:r>
      <w:proofErr w:type="spellEnd"/>
      <w:r w:rsidRPr="0061517F">
        <w:rPr>
          <w:lang w:val="en-US"/>
        </w:rPr>
        <w:t xml:space="preserve"> de </w:t>
      </w:r>
      <w:r w:rsidR="002464D8">
        <w:rPr>
          <w:lang w:val="en-US"/>
        </w:rPr>
        <w:t>38</w:t>
      </w:r>
      <w:proofErr w:type="gramStart"/>
      <w:r w:rsidR="002464D8">
        <w:rPr>
          <w:lang w:val="en-US"/>
        </w:rPr>
        <w:t>,7</w:t>
      </w:r>
      <w:proofErr w:type="gramEnd"/>
      <w:r w:rsidRPr="0061517F">
        <w:rPr>
          <w:lang w:val="en-US"/>
        </w:rPr>
        <w:t xml:space="preserve"> la </w:t>
      </w:r>
      <w:proofErr w:type="spellStart"/>
      <w:r w:rsidRPr="0061517F">
        <w:rPr>
          <w:lang w:val="en-US"/>
        </w:rPr>
        <w:t>sută</w:t>
      </w:r>
      <w:proofErr w:type="spellEnd"/>
      <w:r w:rsidRPr="0061517F">
        <w:rPr>
          <w:lang w:val="en-US"/>
        </w:rPr>
        <w:t xml:space="preserve"> din </w:t>
      </w:r>
      <w:proofErr w:type="spellStart"/>
      <w:r w:rsidRPr="0061517F">
        <w:rPr>
          <w:lang w:val="en-US"/>
        </w:rPr>
        <w:t>suma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anuală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sau</w:t>
      </w:r>
      <w:proofErr w:type="spellEnd"/>
      <w:r w:rsidRPr="0061517F">
        <w:rPr>
          <w:lang w:val="en-US"/>
        </w:rPr>
        <w:t xml:space="preserve"> </w:t>
      </w:r>
      <w:r w:rsidR="002464D8">
        <w:rPr>
          <w:lang w:val="en-US"/>
        </w:rPr>
        <w:t>12713,2</w:t>
      </w:r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mii</w:t>
      </w:r>
      <w:proofErr w:type="spellEnd"/>
      <w:r w:rsidRPr="0061517F">
        <w:rPr>
          <w:lang w:val="en-US"/>
        </w:rPr>
        <w:t xml:space="preserve"> lei din </w:t>
      </w:r>
      <w:proofErr w:type="spellStart"/>
      <w:r w:rsidRPr="0061517F">
        <w:rPr>
          <w:lang w:val="en-US"/>
        </w:rPr>
        <w:t>totalul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planului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precizat</w:t>
      </w:r>
      <w:proofErr w:type="spellEnd"/>
      <w:r w:rsidRPr="0061517F">
        <w:rPr>
          <w:lang w:val="en-US"/>
        </w:rPr>
        <w:t xml:space="preserve"> </w:t>
      </w:r>
    </w:p>
    <w:p w:rsidR="00A45667" w:rsidRPr="0061517F" w:rsidRDefault="00A45667" w:rsidP="00A45667">
      <w:pPr>
        <w:jc w:val="both"/>
        <w:rPr>
          <w:lang w:val="en-US"/>
        </w:rPr>
      </w:pPr>
      <w:proofErr w:type="spellStart"/>
      <w:r w:rsidRPr="0061517F">
        <w:rPr>
          <w:lang w:val="en-US"/>
        </w:rPr>
        <w:t>Cheltuielile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pentru</w:t>
      </w:r>
      <w:proofErr w:type="spellEnd"/>
      <w:r w:rsidRPr="0061517F">
        <w:rPr>
          <w:lang w:val="en-US"/>
        </w:rPr>
        <w:t xml:space="preserve"> </w:t>
      </w:r>
      <w:proofErr w:type="spellStart"/>
      <w:r w:rsidRPr="0061517F">
        <w:rPr>
          <w:lang w:val="en-US"/>
        </w:rPr>
        <w:t>ramura</w:t>
      </w:r>
      <w:proofErr w:type="spellEnd"/>
      <w:r w:rsidRPr="0061517F">
        <w:rPr>
          <w:lang w:val="en-US"/>
        </w:rPr>
        <w:t xml:space="preserve"> </w:t>
      </w:r>
      <w:proofErr w:type="spellStart"/>
      <w:r w:rsidRPr="00396F1E">
        <w:rPr>
          <w:b/>
          <w:lang w:val="en-US"/>
        </w:rPr>
        <w:t>protec</w:t>
      </w:r>
      <w:r w:rsidRPr="00396F1E">
        <w:rPr>
          <w:rFonts w:asciiTheme="minorHAnsi" w:hAnsiTheme="minorHAnsi"/>
          <w:b/>
          <w:lang w:val="en-US"/>
        </w:rPr>
        <w:t>ț</w:t>
      </w:r>
      <w:r w:rsidRPr="00396F1E">
        <w:rPr>
          <w:b/>
          <w:lang w:val="en-US"/>
        </w:rPr>
        <w:t>ia</w:t>
      </w:r>
      <w:proofErr w:type="spellEnd"/>
      <w:r w:rsidRPr="00396F1E">
        <w:rPr>
          <w:b/>
          <w:lang w:val="en-US"/>
        </w:rPr>
        <w:t xml:space="preserve"> </w:t>
      </w:r>
      <w:proofErr w:type="spellStart"/>
      <w:r w:rsidR="00396F1E">
        <w:rPr>
          <w:b/>
          <w:lang w:val="en-US"/>
        </w:rPr>
        <w:t>social</w:t>
      </w:r>
      <w:r w:rsidR="00221D56">
        <w:rPr>
          <w:b/>
          <w:lang w:val="en-US"/>
        </w:rPr>
        <w:t>ă</w:t>
      </w:r>
      <w:proofErr w:type="spellEnd"/>
      <w:r w:rsidR="00396F1E">
        <w:rPr>
          <w:b/>
          <w:lang w:val="en-US"/>
        </w:rPr>
        <w:t xml:space="preserve"> </w:t>
      </w:r>
      <w:r w:rsidR="00396F1E" w:rsidRPr="00396F1E">
        <w:rPr>
          <w:lang w:val="en-US"/>
        </w:rPr>
        <w:t xml:space="preserve">(mediator </w:t>
      </w:r>
      <w:proofErr w:type="spellStart"/>
      <w:r w:rsidR="00396F1E" w:rsidRPr="00396F1E">
        <w:rPr>
          <w:lang w:val="en-US"/>
        </w:rPr>
        <w:t>comunitar</w:t>
      </w:r>
      <w:proofErr w:type="spellEnd"/>
      <w:proofErr w:type="gramStart"/>
      <w:r w:rsidR="00396F1E" w:rsidRPr="00396F1E">
        <w:rPr>
          <w:lang w:val="en-US"/>
        </w:rPr>
        <w:t>)</w:t>
      </w:r>
      <w:r w:rsidRPr="00396F1E">
        <w:rPr>
          <w:lang w:val="en-US"/>
        </w:rPr>
        <w:t xml:space="preserve">  </w:t>
      </w:r>
      <w:r w:rsidR="00E21166">
        <w:rPr>
          <w:lang w:val="en-US"/>
        </w:rPr>
        <w:t>nu</w:t>
      </w:r>
      <w:proofErr w:type="gramEnd"/>
      <w:r w:rsidR="00E21166">
        <w:rPr>
          <w:lang w:val="en-US"/>
        </w:rPr>
        <w:t xml:space="preserve"> au </w:t>
      </w:r>
      <w:proofErr w:type="spellStart"/>
      <w:r w:rsidR="00E21166">
        <w:rPr>
          <w:lang w:val="en-US"/>
        </w:rPr>
        <w:t>fost</w:t>
      </w:r>
      <w:proofErr w:type="spellEnd"/>
      <w:r w:rsidR="00E21166">
        <w:rPr>
          <w:lang w:val="en-US"/>
        </w:rPr>
        <w:t xml:space="preserve"> </w:t>
      </w:r>
      <w:proofErr w:type="spellStart"/>
      <w:r w:rsidR="00E21166" w:rsidRPr="0061517F">
        <w:rPr>
          <w:lang w:val="en-US"/>
        </w:rPr>
        <w:t>executate</w:t>
      </w:r>
      <w:proofErr w:type="spellEnd"/>
      <w:r w:rsidR="00483616">
        <w:rPr>
          <w:lang w:val="en-US"/>
        </w:rPr>
        <w:t xml:space="preserve">, nu </w:t>
      </w:r>
      <w:proofErr w:type="spellStart"/>
      <w:r w:rsidR="00483616">
        <w:rPr>
          <w:lang w:val="en-US"/>
        </w:rPr>
        <w:t>avem</w:t>
      </w:r>
      <w:proofErr w:type="spellEnd"/>
      <w:r w:rsidR="00483616">
        <w:rPr>
          <w:lang w:val="en-US"/>
        </w:rPr>
        <w:t xml:space="preserve"> </w:t>
      </w:r>
      <w:proofErr w:type="spellStart"/>
      <w:r w:rsidR="00483616">
        <w:rPr>
          <w:lang w:val="en-US"/>
        </w:rPr>
        <w:t>angajat</w:t>
      </w:r>
      <w:proofErr w:type="spellEnd"/>
      <w:r w:rsidR="00483616">
        <w:rPr>
          <w:lang w:val="en-US"/>
        </w:rPr>
        <w:t>.</w:t>
      </w:r>
    </w:p>
    <w:p w:rsidR="00A45667" w:rsidRDefault="00A45667" w:rsidP="00A45667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A45667" w:rsidRPr="003F2883" w:rsidRDefault="003F2883" w:rsidP="00A45667">
      <w:pPr>
        <w:tabs>
          <w:tab w:val="left" w:pos="6096"/>
        </w:tabs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3F2883">
        <w:rPr>
          <w:sz w:val="20"/>
          <w:szCs w:val="20"/>
          <w:lang w:val="en-US"/>
        </w:rPr>
        <w:t>Executat</w:t>
      </w:r>
      <w:proofErr w:type="spellEnd"/>
      <w:r w:rsidRPr="003F2883">
        <w:rPr>
          <w:sz w:val="20"/>
          <w:szCs w:val="20"/>
          <w:lang w:val="en-US"/>
        </w:rPr>
        <w:t xml:space="preserve"> </w:t>
      </w:r>
      <w:proofErr w:type="spellStart"/>
      <w:r w:rsidRPr="003F2883">
        <w:rPr>
          <w:sz w:val="20"/>
          <w:szCs w:val="20"/>
          <w:lang w:val="en-US"/>
        </w:rPr>
        <w:t>O.Zgureanu</w:t>
      </w:r>
      <w:proofErr w:type="spellEnd"/>
    </w:p>
    <w:p w:rsidR="003F2883" w:rsidRDefault="003F2883" w:rsidP="00090A29"/>
    <w:p w:rsidR="003F2883" w:rsidRDefault="003F2883" w:rsidP="00090A29"/>
    <w:p w:rsidR="003F2883" w:rsidRDefault="003F2883" w:rsidP="00090A29"/>
    <w:p w:rsidR="003F2883" w:rsidRDefault="003F2883" w:rsidP="003F2883">
      <w:pPr>
        <w:jc w:val="center"/>
      </w:pPr>
      <w:r>
        <w:t>Contabil-şef                           N.Parutenco</w:t>
      </w:r>
    </w:p>
    <w:p w:rsidR="00090A29" w:rsidRDefault="00090A29" w:rsidP="00090A29">
      <w:r>
        <w:br w:type="page"/>
      </w:r>
    </w:p>
    <w:sectPr w:rsidR="00090A29" w:rsidSect="000F3032">
      <w:pgSz w:w="11906" w:h="16838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D31"/>
    <w:multiLevelType w:val="hybridMultilevel"/>
    <w:tmpl w:val="0C0C7012"/>
    <w:lvl w:ilvl="0" w:tplc="D068D8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F44"/>
    <w:multiLevelType w:val="multilevel"/>
    <w:tmpl w:val="FA74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3EE0131"/>
    <w:multiLevelType w:val="hybridMultilevel"/>
    <w:tmpl w:val="D5A4731C"/>
    <w:lvl w:ilvl="0" w:tplc="9802F2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5B7607"/>
    <w:multiLevelType w:val="hybridMultilevel"/>
    <w:tmpl w:val="F8AEBC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167B"/>
    <w:multiLevelType w:val="hybridMultilevel"/>
    <w:tmpl w:val="568E0FE4"/>
    <w:lvl w:ilvl="0" w:tplc="C726A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F209B"/>
    <w:multiLevelType w:val="hybridMultilevel"/>
    <w:tmpl w:val="095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B51A6"/>
    <w:multiLevelType w:val="hybridMultilevel"/>
    <w:tmpl w:val="9C944F32"/>
    <w:lvl w:ilvl="0" w:tplc="B080C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4B6D42"/>
    <w:multiLevelType w:val="multilevel"/>
    <w:tmpl w:val="6DA6F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38"/>
        </w:tabs>
        <w:ind w:left="1192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6CE0121A"/>
    <w:multiLevelType w:val="hybridMultilevel"/>
    <w:tmpl w:val="5C58FA6C"/>
    <w:lvl w:ilvl="0" w:tplc="C726A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A3ADE"/>
    <w:multiLevelType w:val="hybridMultilevel"/>
    <w:tmpl w:val="D50E0372"/>
    <w:lvl w:ilvl="0" w:tplc="69649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05BFE"/>
    <w:multiLevelType w:val="multilevel"/>
    <w:tmpl w:val="A89033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027A"/>
    <w:rsid w:val="00000818"/>
    <w:rsid w:val="00002A14"/>
    <w:rsid w:val="000037CC"/>
    <w:rsid w:val="00006E8B"/>
    <w:rsid w:val="000162E0"/>
    <w:rsid w:val="000244E6"/>
    <w:rsid w:val="00052531"/>
    <w:rsid w:val="00060C02"/>
    <w:rsid w:val="00067922"/>
    <w:rsid w:val="00090A29"/>
    <w:rsid w:val="00093757"/>
    <w:rsid w:val="00094FED"/>
    <w:rsid w:val="000A5B96"/>
    <w:rsid w:val="000A7759"/>
    <w:rsid w:val="000C290A"/>
    <w:rsid w:val="000D0BC9"/>
    <w:rsid w:val="000D4B25"/>
    <w:rsid w:val="000F3032"/>
    <w:rsid w:val="000F7BD6"/>
    <w:rsid w:val="00107893"/>
    <w:rsid w:val="0011668D"/>
    <w:rsid w:val="00124FF0"/>
    <w:rsid w:val="00134670"/>
    <w:rsid w:val="00135E51"/>
    <w:rsid w:val="001419C9"/>
    <w:rsid w:val="00143337"/>
    <w:rsid w:val="0017190A"/>
    <w:rsid w:val="00190213"/>
    <w:rsid w:val="00191D34"/>
    <w:rsid w:val="00196DDD"/>
    <w:rsid w:val="001A4CB1"/>
    <w:rsid w:val="001D65DE"/>
    <w:rsid w:val="001F0C5C"/>
    <w:rsid w:val="001F1912"/>
    <w:rsid w:val="0020015D"/>
    <w:rsid w:val="00201C22"/>
    <w:rsid w:val="002123BF"/>
    <w:rsid w:val="00221D56"/>
    <w:rsid w:val="00230E2D"/>
    <w:rsid w:val="002464D8"/>
    <w:rsid w:val="00247403"/>
    <w:rsid w:val="002531FE"/>
    <w:rsid w:val="00270FD1"/>
    <w:rsid w:val="002749EC"/>
    <w:rsid w:val="00285745"/>
    <w:rsid w:val="0029433F"/>
    <w:rsid w:val="002A06F5"/>
    <w:rsid w:val="002B402C"/>
    <w:rsid w:val="002D027A"/>
    <w:rsid w:val="002D635F"/>
    <w:rsid w:val="002E7092"/>
    <w:rsid w:val="002F7817"/>
    <w:rsid w:val="00307FB2"/>
    <w:rsid w:val="00315E53"/>
    <w:rsid w:val="00321427"/>
    <w:rsid w:val="003333C2"/>
    <w:rsid w:val="003356A4"/>
    <w:rsid w:val="00354C2F"/>
    <w:rsid w:val="003714AA"/>
    <w:rsid w:val="00377245"/>
    <w:rsid w:val="00386B14"/>
    <w:rsid w:val="00390B93"/>
    <w:rsid w:val="00396F1E"/>
    <w:rsid w:val="003B1522"/>
    <w:rsid w:val="003D074D"/>
    <w:rsid w:val="003D2471"/>
    <w:rsid w:val="003F2883"/>
    <w:rsid w:val="003F330E"/>
    <w:rsid w:val="004106B2"/>
    <w:rsid w:val="0042369F"/>
    <w:rsid w:val="00443847"/>
    <w:rsid w:val="0045774F"/>
    <w:rsid w:val="004669B1"/>
    <w:rsid w:val="00466BF8"/>
    <w:rsid w:val="00483616"/>
    <w:rsid w:val="00492AE1"/>
    <w:rsid w:val="004A37E8"/>
    <w:rsid w:val="004B0CA9"/>
    <w:rsid w:val="004B7C85"/>
    <w:rsid w:val="004E1B4A"/>
    <w:rsid w:val="004E6210"/>
    <w:rsid w:val="004E7C71"/>
    <w:rsid w:val="004F1970"/>
    <w:rsid w:val="00510ABF"/>
    <w:rsid w:val="00513CDF"/>
    <w:rsid w:val="005238DA"/>
    <w:rsid w:val="00524436"/>
    <w:rsid w:val="00530F3D"/>
    <w:rsid w:val="0053544A"/>
    <w:rsid w:val="005704D3"/>
    <w:rsid w:val="005A080B"/>
    <w:rsid w:val="005A4374"/>
    <w:rsid w:val="005B34BF"/>
    <w:rsid w:val="005B3DD5"/>
    <w:rsid w:val="005B6746"/>
    <w:rsid w:val="00631921"/>
    <w:rsid w:val="006376E3"/>
    <w:rsid w:val="00671DA1"/>
    <w:rsid w:val="006A4753"/>
    <w:rsid w:val="006B17DD"/>
    <w:rsid w:val="006B6991"/>
    <w:rsid w:val="006C0FCF"/>
    <w:rsid w:val="006D7C61"/>
    <w:rsid w:val="006E7301"/>
    <w:rsid w:val="00701E63"/>
    <w:rsid w:val="007020C2"/>
    <w:rsid w:val="00702FC7"/>
    <w:rsid w:val="0074376E"/>
    <w:rsid w:val="00744E57"/>
    <w:rsid w:val="00755DFB"/>
    <w:rsid w:val="00766D59"/>
    <w:rsid w:val="0077408F"/>
    <w:rsid w:val="007815F7"/>
    <w:rsid w:val="00781FBD"/>
    <w:rsid w:val="00790BB5"/>
    <w:rsid w:val="007A676D"/>
    <w:rsid w:val="007B343A"/>
    <w:rsid w:val="007B5388"/>
    <w:rsid w:val="007C4755"/>
    <w:rsid w:val="007D0E12"/>
    <w:rsid w:val="007D3205"/>
    <w:rsid w:val="007F243B"/>
    <w:rsid w:val="007F6C24"/>
    <w:rsid w:val="00823D28"/>
    <w:rsid w:val="00843DCF"/>
    <w:rsid w:val="008616DD"/>
    <w:rsid w:val="00866952"/>
    <w:rsid w:val="008864E0"/>
    <w:rsid w:val="00891E99"/>
    <w:rsid w:val="008A58FC"/>
    <w:rsid w:val="008A5ACE"/>
    <w:rsid w:val="008B29F3"/>
    <w:rsid w:val="008B7A1B"/>
    <w:rsid w:val="008F3FC6"/>
    <w:rsid w:val="00901251"/>
    <w:rsid w:val="00912612"/>
    <w:rsid w:val="00936549"/>
    <w:rsid w:val="009625AD"/>
    <w:rsid w:val="00973823"/>
    <w:rsid w:val="0098365E"/>
    <w:rsid w:val="0099626D"/>
    <w:rsid w:val="009D283F"/>
    <w:rsid w:val="009D41A0"/>
    <w:rsid w:val="009E17CD"/>
    <w:rsid w:val="009F355F"/>
    <w:rsid w:val="009F5F22"/>
    <w:rsid w:val="00A22BCC"/>
    <w:rsid w:val="00A24A2F"/>
    <w:rsid w:val="00A35B06"/>
    <w:rsid w:val="00A45667"/>
    <w:rsid w:val="00A4611F"/>
    <w:rsid w:val="00A76764"/>
    <w:rsid w:val="00A831AE"/>
    <w:rsid w:val="00A90932"/>
    <w:rsid w:val="00AB0F0E"/>
    <w:rsid w:val="00AD365B"/>
    <w:rsid w:val="00AD4CA6"/>
    <w:rsid w:val="00AF7F6C"/>
    <w:rsid w:val="00B033E2"/>
    <w:rsid w:val="00B12150"/>
    <w:rsid w:val="00B2347F"/>
    <w:rsid w:val="00B24CB5"/>
    <w:rsid w:val="00B26E87"/>
    <w:rsid w:val="00B476A1"/>
    <w:rsid w:val="00BA17B6"/>
    <w:rsid w:val="00BB6844"/>
    <w:rsid w:val="00BE2D5B"/>
    <w:rsid w:val="00BE2F97"/>
    <w:rsid w:val="00C067B6"/>
    <w:rsid w:val="00C10511"/>
    <w:rsid w:val="00C12812"/>
    <w:rsid w:val="00C27A79"/>
    <w:rsid w:val="00C45EAD"/>
    <w:rsid w:val="00C50A87"/>
    <w:rsid w:val="00C628D2"/>
    <w:rsid w:val="00C96C09"/>
    <w:rsid w:val="00CA0A04"/>
    <w:rsid w:val="00CA108C"/>
    <w:rsid w:val="00CA4C6E"/>
    <w:rsid w:val="00CA599A"/>
    <w:rsid w:val="00CA682D"/>
    <w:rsid w:val="00CC60FA"/>
    <w:rsid w:val="00D33B06"/>
    <w:rsid w:val="00D37E20"/>
    <w:rsid w:val="00D45DF6"/>
    <w:rsid w:val="00D47858"/>
    <w:rsid w:val="00D63D56"/>
    <w:rsid w:val="00D66ED6"/>
    <w:rsid w:val="00D75047"/>
    <w:rsid w:val="00D84B67"/>
    <w:rsid w:val="00D972AF"/>
    <w:rsid w:val="00DA74BE"/>
    <w:rsid w:val="00DB355B"/>
    <w:rsid w:val="00DB4E84"/>
    <w:rsid w:val="00DD33F6"/>
    <w:rsid w:val="00DD7CFB"/>
    <w:rsid w:val="00DE2BE0"/>
    <w:rsid w:val="00DF0B33"/>
    <w:rsid w:val="00DF2D13"/>
    <w:rsid w:val="00E0522A"/>
    <w:rsid w:val="00E20CB2"/>
    <w:rsid w:val="00E21166"/>
    <w:rsid w:val="00E246D4"/>
    <w:rsid w:val="00E32108"/>
    <w:rsid w:val="00E558F0"/>
    <w:rsid w:val="00E63410"/>
    <w:rsid w:val="00E92DE2"/>
    <w:rsid w:val="00EA2A22"/>
    <w:rsid w:val="00EB4C73"/>
    <w:rsid w:val="00EB78C6"/>
    <w:rsid w:val="00EE31A7"/>
    <w:rsid w:val="00EF511D"/>
    <w:rsid w:val="00F33091"/>
    <w:rsid w:val="00F3629F"/>
    <w:rsid w:val="00F3758D"/>
    <w:rsid w:val="00F42ED6"/>
    <w:rsid w:val="00F44FC7"/>
    <w:rsid w:val="00F63172"/>
    <w:rsid w:val="00F653FC"/>
    <w:rsid w:val="00F65491"/>
    <w:rsid w:val="00F738B6"/>
    <w:rsid w:val="00F73D51"/>
    <w:rsid w:val="00F9275B"/>
    <w:rsid w:val="00F95561"/>
    <w:rsid w:val="00FA315F"/>
    <w:rsid w:val="00FD0054"/>
    <w:rsid w:val="00FE0457"/>
    <w:rsid w:val="00FE5230"/>
    <w:rsid w:val="00FE64E7"/>
    <w:rsid w:val="00FE76AC"/>
    <w:rsid w:val="00FF6757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27A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4106B2"/>
    <w:pPr>
      <w:keepNext/>
      <w:jc w:val="center"/>
      <w:outlineLvl w:val="0"/>
    </w:pPr>
    <w:rPr>
      <w:b/>
      <w:bCs/>
      <w:i/>
      <w:iCs/>
      <w:sz w:val="2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06B2"/>
    <w:pPr>
      <w:keepNext/>
      <w:jc w:val="center"/>
      <w:outlineLvl w:val="2"/>
    </w:pPr>
    <w:rPr>
      <w:b/>
      <w:bCs/>
      <w:i/>
      <w:iCs/>
      <w:sz w:val="32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106B2"/>
    <w:pPr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2D027A"/>
    <w:pPr>
      <w:jc w:val="right"/>
    </w:pPr>
    <w:rPr>
      <w:lang w:val="ru-RU" w:eastAsia="ru-RU"/>
    </w:rPr>
  </w:style>
  <w:style w:type="paragraph" w:customStyle="1" w:styleId="Default">
    <w:name w:val="Default"/>
    <w:rsid w:val="007815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106B2"/>
    <w:rPr>
      <w:b/>
      <w:bCs/>
      <w:i/>
      <w:iCs/>
      <w:sz w:val="22"/>
      <w:szCs w:val="28"/>
      <w:lang w:val="ro-RO"/>
    </w:rPr>
  </w:style>
  <w:style w:type="character" w:customStyle="1" w:styleId="30">
    <w:name w:val="Заголовок 3 Знак"/>
    <w:basedOn w:val="a0"/>
    <w:link w:val="3"/>
    <w:rsid w:val="004106B2"/>
    <w:rPr>
      <w:b/>
      <w:bCs/>
      <w:i/>
      <w:iCs/>
      <w:sz w:val="32"/>
      <w:szCs w:val="28"/>
      <w:lang w:val="ro-RO"/>
    </w:rPr>
  </w:style>
  <w:style w:type="character" w:customStyle="1" w:styleId="80">
    <w:name w:val="Заголовок 8 Знак"/>
    <w:basedOn w:val="a0"/>
    <w:link w:val="8"/>
    <w:rsid w:val="004106B2"/>
    <w:rPr>
      <w:i/>
      <w:iCs/>
      <w:sz w:val="24"/>
      <w:szCs w:val="24"/>
    </w:rPr>
  </w:style>
  <w:style w:type="table" w:styleId="a3">
    <w:name w:val="Table Grid"/>
    <w:basedOn w:val="a1"/>
    <w:uiPriority w:val="59"/>
    <w:rsid w:val="004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106B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4106B2"/>
    <w:rPr>
      <w:sz w:val="24"/>
      <w:szCs w:val="24"/>
    </w:rPr>
  </w:style>
  <w:style w:type="character" w:styleId="a6">
    <w:name w:val="page number"/>
    <w:basedOn w:val="a0"/>
    <w:rsid w:val="004106B2"/>
  </w:style>
  <w:style w:type="paragraph" w:customStyle="1" w:styleId="CharChar">
    <w:name w:val="Char Char"/>
    <w:basedOn w:val="a"/>
    <w:rsid w:val="004106B2"/>
    <w:rPr>
      <w:lang w:val="pl-PL" w:eastAsia="pl-PL"/>
    </w:rPr>
  </w:style>
  <w:style w:type="paragraph" w:styleId="2">
    <w:name w:val="Body Text Indent 2"/>
    <w:basedOn w:val="a"/>
    <w:link w:val="20"/>
    <w:rsid w:val="004106B2"/>
    <w:pPr>
      <w:ind w:left="54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06B2"/>
    <w:rPr>
      <w:sz w:val="28"/>
      <w:szCs w:val="24"/>
      <w:lang w:val="ro-RO"/>
    </w:rPr>
  </w:style>
  <w:style w:type="paragraph" w:styleId="a7">
    <w:name w:val="Body Text"/>
    <w:basedOn w:val="a"/>
    <w:link w:val="a8"/>
    <w:rsid w:val="004106B2"/>
    <w:pPr>
      <w:spacing w:after="120"/>
    </w:pPr>
    <w:rPr>
      <w:lang w:val="ru-RU" w:eastAsia="ru-RU"/>
    </w:rPr>
  </w:style>
  <w:style w:type="character" w:customStyle="1" w:styleId="a8">
    <w:name w:val="Основной текст Знак"/>
    <w:basedOn w:val="a0"/>
    <w:link w:val="a7"/>
    <w:rsid w:val="004106B2"/>
    <w:rPr>
      <w:sz w:val="24"/>
      <w:szCs w:val="24"/>
    </w:rPr>
  </w:style>
  <w:style w:type="paragraph" w:styleId="21">
    <w:name w:val="Body Text 2"/>
    <w:basedOn w:val="a"/>
    <w:link w:val="22"/>
    <w:rsid w:val="004106B2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rsid w:val="004106B2"/>
    <w:rPr>
      <w:sz w:val="24"/>
      <w:szCs w:val="24"/>
    </w:rPr>
  </w:style>
  <w:style w:type="paragraph" w:customStyle="1" w:styleId="BodyText21">
    <w:name w:val="Body Text 21"/>
    <w:basedOn w:val="a"/>
    <w:rsid w:val="004106B2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32"/>
      <w:szCs w:val="20"/>
    </w:rPr>
  </w:style>
  <w:style w:type="paragraph" w:customStyle="1" w:styleId="11">
    <w:name w:val="Абзац списка1"/>
    <w:basedOn w:val="a"/>
    <w:qFormat/>
    <w:rsid w:val="00410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9">
    <w:name w:val="Emphasis"/>
    <w:basedOn w:val="a0"/>
    <w:qFormat/>
    <w:rsid w:val="004106B2"/>
    <w:rPr>
      <w:i/>
      <w:iCs/>
    </w:rPr>
  </w:style>
  <w:style w:type="paragraph" w:styleId="aa">
    <w:name w:val="Normal (Web)"/>
    <w:basedOn w:val="a"/>
    <w:rsid w:val="004106B2"/>
    <w:pPr>
      <w:ind w:firstLine="567"/>
      <w:jc w:val="both"/>
    </w:pPr>
    <w:rPr>
      <w:lang w:val="ru-RU" w:eastAsia="ru-RU"/>
    </w:rPr>
  </w:style>
  <w:style w:type="paragraph" w:styleId="ab">
    <w:name w:val="List Paragraph"/>
    <w:basedOn w:val="a"/>
    <w:uiPriority w:val="99"/>
    <w:qFormat/>
    <w:rsid w:val="002D635F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702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2016-10-31T13:29:00Z</cp:lastPrinted>
  <dcterms:created xsi:type="dcterms:W3CDTF">2015-07-28T11:41:00Z</dcterms:created>
  <dcterms:modified xsi:type="dcterms:W3CDTF">2016-10-31T13:38:00Z</dcterms:modified>
</cp:coreProperties>
</file>